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428" w:rsidRPr="00B33009" w:rsidRDefault="00AF6428" w:rsidP="00AF6428">
      <w:pPr>
        <w:jc w:val="right"/>
        <w:rPr>
          <w:rFonts w:ascii="Times New Roman" w:hAnsi="Times New Roman"/>
          <w:b/>
          <w:bCs/>
          <w:sz w:val="28"/>
          <w:szCs w:val="28"/>
          <w:lang w:val="kk-KZ"/>
        </w:rPr>
      </w:pPr>
      <w:r w:rsidRPr="00B33009">
        <w:rPr>
          <w:rFonts w:ascii="Times New Roman" w:hAnsi="Times New Roman"/>
          <w:b/>
          <w:bCs/>
          <w:sz w:val="28"/>
          <w:szCs w:val="28"/>
          <w:lang w:val="kk-KZ"/>
        </w:rPr>
        <w:t>Ф.7.03-03</w:t>
      </w:r>
    </w:p>
    <w:p w:rsidR="00AF6428" w:rsidRPr="00B33009" w:rsidRDefault="00AF6428" w:rsidP="00AF6428">
      <w:pPr>
        <w:jc w:val="center"/>
        <w:rPr>
          <w:rFonts w:ascii="Times New Roman" w:hAnsi="Times New Roman"/>
          <w:b/>
          <w:bCs/>
          <w:sz w:val="28"/>
          <w:szCs w:val="28"/>
          <w:lang w:val="en-US"/>
        </w:rPr>
      </w:pPr>
    </w:p>
    <w:p w:rsidR="00AF6428" w:rsidRPr="00B33009" w:rsidRDefault="00AF6428" w:rsidP="00AF6428">
      <w:pPr>
        <w:jc w:val="center"/>
        <w:rPr>
          <w:rFonts w:ascii="Times New Roman" w:hAnsi="Times New Roman"/>
          <w:b/>
          <w:bCs/>
          <w:sz w:val="28"/>
          <w:szCs w:val="28"/>
          <w:lang w:val="kk-KZ"/>
        </w:rPr>
      </w:pPr>
      <w:r>
        <w:rPr>
          <w:rFonts w:ascii="Times New Roman" w:hAnsi="Times New Roman"/>
          <w:b/>
          <w:noProof/>
          <w:sz w:val="28"/>
          <w:szCs w:val="28"/>
          <w:lang w:eastAsia="ru-RU"/>
        </w:rPr>
        <w:drawing>
          <wp:inline distT="0" distB="0" distL="0" distR="0">
            <wp:extent cx="2301240" cy="688340"/>
            <wp:effectExtent l="19050" t="0" r="3810" b="0"/>
            <wp:docPr id="1"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2301240" cy="688340"/>
                    </a:xfrm>
                    <a:prstGeom prst="rect">
                      <a:avLst/>
                    </a:prstGeom>
                    <a:noFill/>
                    <a:ln w="9525">
                      <a:noFill/>
                      <a:miter lim="800000"/>
                      <a:headEnd/>
                      <a:tailEnd/>
                    </a:ln>
                  </pic:spPr>
                </pic:pic>
              </a:graphicData>
            </a:graphic>
          </wp:inline>
        </w:drawing>
      </w:r>
    </w:p>
    <w:p w:rsidR="00AF6428" w:rsidRPr="00B33009" w:rsidRDefault="00AF6428" w:rsidP="00AF6428">
      <w:pPr>
        <w:rPr>
          <w:rFonts w:ascii="Times New Roman" w:hAnsi="Times New Roman"/>
          <w:b/>
          <w:bCs/>
          <w:sz w:val="28"/>
          <w:szCs w:val="28"/>
          <w:lang w:val="kk-KZ"/>
        </w:rPr>
      </w:pPr>
    </w:p>
    <w:p w:rsidR="00AF6428" w:rsidRPr="00B33009" w:rsidRDefault="00AF6428" w:rsidP="00AF6428">
      <w:pPr>
        <w:jc w:val="center"/>
        <w:rPr>
          <w:rFonts w:ascii="Times New Roman" w:hAnsi="Times New Roman"/>
          <w:b/>
          <w:bCs/>
          <w:sz w:val="28"/>
          <w:szCs w:val="28"/>
          <w:lang w:val="kk-KZ"/>
        </w:rPr>
      </w:pPr>
      <w:r w:rsidRPr="00B33009">
        <w:rPr>
          <w:rFonts w:ascii="Times New Roman" w:hAnsi="Times New Roman"/>
          <w:b/>
          <w:bCs/>
          <w:sz w:val="28"/>
          <w:szCs w:val="28"/>
          <w:lang w:val="kk-KZ"/>
        </w:rPr>
        <w:t>«Техникалық мамандықтарға арналған дене тәрбиесі» кафедрасы</w:t>
      </w:r>
    </w:p>
    <w:p w:rsidR="00AF6428" w:rsidRPr="00B33009" w:rsidRDefault="00AF6428" w:rsidP="00AF6428">
      <w:pPr>
        <w:ind w:firstLine="540"/>
        <w:jc w:val="center"/>
        <w:rPr>
          <w:rFonts w:ascii="Times New Roman" w:hAnsi="Times New Roman"/>
          <w:b/>
          <w:sz w:val="28"/>
          <w:szCs w:val="28"/>
          <w:lang w:val="kk-KZ"/>
        </w:rPr>
      </w:pPr>
      <w:r w:rsidRPr="00B33009">
        <w:rPr>
          <w:rFonts w:ascii="Times New Roman" w:hAnsi="Times New Roman"/>
          <w:b/>
          <w:sz w:val="28"/>
          <w:szCs w:val="28"/>
          <w:lang w:val="kk-KZ"/>
        </w:rPr>
        <w:t>Төлепов  Б.Қ., Серибаев Т.П., Парманқұлов Б.Р., Тубельбаев А., Бекзатов А.</w:t>
      </w:r>
    </w:p>
    <w:p w:rsidR="00AF6428" w:rsidRPr="00B33009" w:rsidRDefault="00AF6428" w:rsidP="00AF6428">
      <w:pPr>
        <w:ind w:firstLine="540"/>
        <w:jc w:val="center"/>
        <w:rPr>
          <w:rFonts w:ascii="Times New Roman" w:hAnsi="Times New Roman"/>
          <w:b/>
          <w:sz w:val="28"/>
          <w:szCs w:val="28"/>
          <w:lang w:val="kk-KZ"/>
        </w:rPr>
      </w:pPr>
    </w:p>
    <w:p w:rsidR="00AF6428" w:rsidRPr="00B33009" w:rsidRDefault="00AF6428" w:rsidP="00AF6428">
      <w:pPr>
        <w:jc w:val="center"/>
        <w:rPr>
          <w:rFonts w:ascii="Times New Roman" w:hAnsi="Times New Roman"/>
          <w:b/>
          <w:bCs/>
          <w:sz w:val="28"/>
          <w:szCs w:val="28"/>
          <w:lang w:val="kk-KZ"/>
        </w:rPr>
      </w:pPr>
      <w:r w:rsidRPr="00B33009">
        <w:rPr>
          <w:rFonts w:ascii="Times New Roman" w:hAnsi="Times New Roman"/>
          <w:b/>
          <w:bCs/>
          <w:sz w:val="28"/>
          <w:szCs w:val="28"/>
          <w:lang w:val="kk-KZ"/>
        </w:rPr>
        <w:t>«Дене тәрбиесі пәні бойынша практикалық  сабағы»</w:t>
      </w:r>
    </w:p>
    <w:p w:rsidR="00AF6428" w:rsidRPr="00B33009" w:rsidRDefault="00AF6428" w:rsidP="00AF6428">
      <w:pPr>
        <w:jc w:val="center"/>
        <w:rPr>
          <w:rFonts w:ascii="Times New Roman" w:hAnsi="Times New Roman"/>
          <w:b/>
          <w:sz w:val="28"/>
          <w:szCs w:val="28"/>
          <w:lang w:val="kk-KZ" w:eastAsia="ko-KR"/>
        </w:rPr>
      </w:pPr>
      <w:r w:rsidRPr="00B33009">
        <w:rPr>
          <w:rFonts w:ascii="Times New Roman" w:hAnsi="Times New Roman"/>
          <w:b/>
          <w:sz w:val="28"/>
          <w:szCs w:val="28"/>
          <w:lang w:val="kk-KZ" w:eastAsia="ko-KR"/>
        </w:rPr>
        <w:t xml:space="preserve">ТАҚЫРЫБЫНДА ӘДІСТЕМЕЛІК ҰСЫНЫС </w:t>
      </w:r>
    </w:p>
    <w:p w:rsidR="00AF6428" w:rsidRPr="00B33009" w:rsidRDefault="00AF6428" w:rsidP="00AF6428">
      <w:pPr>
        <w:jc w:val="center"/>
        <w:rPr>
          <w:rFonts w:ascii="Times New Roman" w:hAnsi="Times New Roman"/>
          <w:b/>
          <w:sz w:val="28"/>
          <w:szCs w:val="28"/>
          <w:lang w:val="kk-KZ" w:eastAsia="ko-KR"/>
        </w:rPr>
      </w:pPr>
      <w:r>
        <w:rPr>
          <w:rFonts w:ascii="Times New Roman" w:hAnsi="Times New Roman"/>
          <w:noProof/>
          <w:sz w:val="28"/>
          <w:szCs w:val="28"/>
          <w:lang w:eastAsia="ru-RU"/>
        </w:rPr>
        <w:drawing>
          <wp:inline distT="0" distB="0" distL="0" distR="0">
            <wp:extent cx="5938520" cy="3030855"/>
            <wp:effectExtent l="19050" t="0" r="5080" b="0"/>
            <wp:docPr id="2" name="irc_mi" descr="&amp;Pcy;&amp;ocy;&amp;khcy;&amp;ocy;&amp;zhcy;&amp;iecy;&amp;iecy; &amp;icy;&amp;zcy;&amp;ocy;&amp;bcy;&amp;rcy;&amp;acy;&amp;zhcy;&amp;iecy;&amp;ncy;&amp;i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amp;Pcy;&amp;ocy;&amp;khcy;&amp;ocy;&amp;zhcy;&amp;iecy;&amp;iecy; &amp;icy;&amp;zcy;&amp;ocy;&amp;bcy;&amp;rcy;&amp;acy;&amp;zhcy;&amp;iecy;&amp;ncy;&amp;icy;&amp;iecy;"/>
                    <pic:cNvPicPr>
                      <a:picLocks noChangeAspect="1" noChangeArrowheads="1"/>
                    </pic:cNvPicPr>
                  </pic:nvPicPr>
                  <pic:blipFill>
                    <a:blip r:embed="rId9">
                      <a:lum bright="6000" contrast="-6000"/>
                    </a:blip>
                    <a:srcRect/>
                    <a:stretch>
                      <a:fillRect/>
                    </a:stretch>
                  </pic:blipFill>
                  <pic:spPr bwMode="auto">
                    <a:xfrm>
                      <a:off x="0" y="0"/>
                      <a:ext cx="5938520" cy="3030855"/>
                    </a:xfrm>
                    <a:prstGeom prst="rect">
                      <a:avLst/>
                    </a:prstGeom>
                    <a:noFill/>
                    <a:ln w="9525">
                      <a:noFill/>
                      <a:miter lim="800000"/>
                      <a:headEnd/>
                      <a:tailEnd/>
                    </a:ln>
                  </pic:spPr>
                </pic:pic>
              </a:graphicData>
            </a:graphic>
          </wp:inline>
        </w:drawing>
      </w:r>
    </w:p>
    <w:p w:rsidR="00AF6428" w:rsidRPr="00B33009" w:rsidRDefault="00AF6428" w:rsidP="00AF6428">
      <w:pPr>
        <w:jc w:val="center"/>
        <w:rPr>
          <w:rFonts w:ascii="Times New Roman" w:hAnsi="Times New Roman"/>
          <w:b/>
          <w:bCs/>
          <w:sz w:val="28"/>
          <w:szCs w:val="28"/>
          <w:lang w:val="kk-KZ"/>
        </w:rPr>
      </w:pPr>
    </w:p>
    <w:p w:rsidR="00AF6428" w:rsidRPr="00B33009" w:rsidRDefault="00AF6428" w:rsidP="00AF6428">
      <w:pPr>
        <w:jc w:val="center"/>
        <w:rPr>
          <w:rFonts w:ascii="Times New Roman" w:hAnsi="Times New Roman"/>
          <w:b/>
          <w:bCs/>
          <w:sz w:val="28"/>
          <w:szCs w:val="28"/>
          <w:lang w:val="kk-KZ"/>
        </w:rPr>
      </w:pPr>
    </w:p>
    <w:p w:rsidR="00AF6428" w:rsidRPr="00B33009" w:rsidRDefault="00AF6428" w:rsidP="00AF6428">
      <w:pPr>
        <w:jc w:val="center"/>
        <w:rPr>
          <w:rFonts w:ascii="Times New Roman" w:hAnsi="Times New Roman"/>
          <w:b/>
          <w:bCs/>
          <w:sz w:val="28"/>
          <w:szCs w:val="28"/>
          <w:lang w:val="kk-KZ"/>
        </w:rPr>
      </w:pPr>
    </w:p>
    <w:p w:rsidR="00AF6428" w:rsidRPr="00B33009" w:rsidRDefault="00AF6428" w:rsidP="00AF6428">
      <w:pPr>
        <w:jc w:val="center"/>
        <w:rPr>
          <w:rFonts w:ascii="Times New Roman" w:hAnsi="Times New Roman"/>
          <w:b/>
          <w:sz w:val="28"/>
          <w:szCs w:val="28"/>
          <w:lang w:val="kk-KZ" w:eastAsia="ko-KR"/>
        </w:rPr>
      </w:pPr>
      <w:r w:rsidRPr="00B33009">
        <w:rPr>
          <w:rFonts w:ascii="Times New Roman" w:hAnsi="Times New Roman"/>
          <w:b/>
          <w:bCs/>
          <w:sz w:val="28"/>
          <w:szCs w:val="28"/>
          <w:lang w:val="kk-KZ"/>
        </w:rPr>
        <w:t>Шымкент – 2019ж.</w:t>
      </w:r>
    </w:p>
    <w:p w:rsidR="00AF6428" w:rsidRDefault="00AF6428" w:rsidP="00AF6428">
      <w:pPr>
        <w:ind w:firstLine="540"/>
        <w:jc w:val="center"/>
        <w:rPr>
          <w:rFonts w:ascii="Times New Roman" w:hAnsi="Times New Roman"/>
          <w:b/>
          <w:sz w:val="28"/>
          <w:szCs w:val="28"/>
          <w:lang w:val="kk-KZ"/>
        </w:rPr>
      </w:pPr>
    </w:p>
    <w:p w:rsidR="00AF6428" w:rsidRDefault="00AF6428" w:rsidP="00AF6428">
      <w:pPr>
        <w:rPr>
          <w:rFonts w:ascii="Times New Roman" w:eastAsia="Calibri" w:hAnsi="Times New Roman" w:cs="Times New Roman"/>
          <w:b/>
          <w:bCs/>
          <w:sz w:val="28"/>
          <w:szCs w:val="28"/>
          <w:lang w:val="kk-KZ"/>
        </w:rPr>
      </w:pPr>
    </w:p>
    <w:p w:rsidR="00826CA0" w:rsidRPr="00B33009" w:rsidRDefault="00826CA0" w:rsidP="00826CA0">
      <w:pPr>
        <w:jc w:val="center"/>
        <w:rPr>
          <w:rFonts w:ascii="Times New Roman" w:eastAsia="Calibri" w:hAnsi="Times New Roman" w:cs="Times New Roman"/>
          <w:b/>
          <w:bCs/>
          <w:sz w:val="28"/>
          <w:szCs w:val="28"/>
          <w:lang w:val="kk-KZ"/>
        </w:rPr>
      </w:pPr>
      <w:r w:rsidRPr="00B33009">
        <w:rPr>
          <w:rFonts w:ascii="Times New Roman" w:eastAsia="Calibri" w:hAnsi="Times New Roman" w:cs="Times New Roman"/>
          <w:b/>
          <w:bCs/>
          <w:sz w:val="28"/>
          <w:szCs w:val="28"/>
          <w:lang w:val="kk-KZ"/>
        </w:rPr>
        <w:lastRenderedPageBreak/>
        <w:t>ҚАЗАҚСТАН РЕСПУБЛИКАСЫ БІЛІМ ЖӘНЕ ҒЫЛЫМ МИНИСТРЛІГІ М. ӘУЕЗОВ АТЫНДАҒЫ ОҢТҮСТІК ҚАЗАҚСТАН МЕМЛЕКЕТТІК УНИВЕРСИТЕТІ</w:t>
      </w:r>
    </w:p>
    <w:p w:rsidR="00826CA0" w:rsidRPr="00B33009" w:rsidRDefault="00826CA0" w:rsidP="00826CA0">
      <w:pPr>
        <w:rPr>
          <w:rFonts w:ascii="Times New Roman" w:eastAsia="Calibri" w:hAnsi="Times New Roman" w:cs="Times New Roman"/>
          <w:b/>
          <w:bCs/>
          <w:sz w:val="28"/>
          <w:szCs w:val="28"/>
          <w:lang w:val="kk-KZ"/>
        </w:rPr>
      </w:pPr>
    </w:p>
    <w:p w:rsidR="00826CA0" w:rsidRPr="00B33009" w:rsidRDefault="00826CA0" w:rsidP="00826CA0">
      <w:pPr>
        <w:rPr>
          <w:rFonts w:ascii="Times New Roman" w:eastAsia="Calibri" w:hAnsi="Times New Roman" w:cs="Times New Roman"/>
          <w:b/>
          <w:bCs/>
          <w:sz w:val="28"/>
          <w:szCs w:val="28"/>
          <w:lang w:val="kk-KZ"/>
        </w:rPr>
      </w:pPr>
    </w:p>
    <w:p w:rsidR="00826CA0" w:rsidRPr="00B33009" w:rsidRDefault="00826CA0" w:rsidP="00826CA0">
      <w:pPr>
        <w:jc w:val="center"/>
        <w:rPr>
          <w:rFonts w:ascii="Times New Roman" w:eastAsia="Calibri" w:hAnsi="Times New Roman" w:cs="Times New Roman"/>
          <w:b/>
          <w:bCs/>
          <w:sz w:val="28"/>
          <w:szCs w:val="28"/>
          <w:lang w:val="kk-KZ"/>
        </w:rPr>
      </w:pPr>
    </w:p>
    <w:p w:rsidR="00826CA0" w:rsidRPr="00B33009" w:rsidRDefault="00826CA0" w:rsidP="00826CA0">
      <w:pPr>
        <w:jc w:val="center"/>
        <w:rPr>
          <w:rFonts w:ascii="Times New Roman" w:eastAsia="Calibri" w:hAnsi="Times New Roman" w:cs="Times New Roman"/>
          <w:b/>
          <w:bCs/>
          <w:sz w:val="28"/>
          <w:szCs w:val="28"/>
          <w:lang w:val="kk-KZ"/>
        </w:rPr>
      </w:pPr>
    </w:p>
    <w:p w:rsidR="00826CA0" w:rsidRPr="00B33009" w:rsidRDefault="00826CA0" w:rsidP="00826CA0">
      <w:pPr>
        <w:jc w:val="center"/>
        <w:rPr>
          <w:rFonts w:ascii="Times New Roman" w:eastAsia="Calibri" w:hAnsi="Times New Roman" w:cs="Times New Roman"/>
          <w:b/>
          <w:bCs/>
          <w:sz w:val="28"/>
          <w:szCs w:val="28"/>
          <w:lang w:val="kk-KZ"/>
        </w:rPr>
      </w:pPr>
    </w:p>
    <w:p w:rsidR="00826CA0" w:rsidRPr="00B33009" w:rsidRDefault="00826CA0" w:rsidP="00826CA0">
      <w:pPr>
        <w:jc w:val="center"/>
        <w:rPr>
          <w:rFonts w:ascii="Times New Roman" w:eastAsia="Calibri" w:hAnsi="Times New Roman" w:cs="Times New Roman"/>
          <w:b/>
          <w:bCs/>
          <w:sz w:val="28"/>
          <w:szCs w:val="28"/>
          <w:lang w:val="kk-KZ"/>
        </w:rPr>
      </w:pPr>
      <w:r w:rsidRPr="00B33009">
        <w:rPr>
          <w:rFonts w:ascii="Times New Roman" w:eastAsia="Calibri" w:hAnsi="Times New Roman" w:cs="Times New Roman"/>
          <w:b/>
          <w:bCs/>
          <w:sz w:val="28"/>
          <w:szCs w:val="28"/>
          <w:lang w:val="kk-KZ"/>
        </w:rPr>
        <w:t>«Техникалық мамандықтарға арналған дене тәрбиесі» кафедрасы</w:t>
      </w:r>
    </w:p>
    <w:p w:rsidR="00826CA0" w:rsidRPr="00B33009" w:rsidRDefault="00826CA0" w:rsidP="00826CA0">
      <w:pPr>
        <w:ind w:firstLine="540"/>
        <w:jc w:val="center"/>
        <w:rPr>
          <w:rFonts w:ascii="Times New Roman" w:eastAsia="Calibri" w:hAnsi="Times New Roman" w:cs="Times New Roman"/>
          <w:b/>
          <w:sz w:val="28"/>
          <w:szCs w:val="28"/>
          <w:lang w:val="kk-KZ"/>
        </w:rPr>
      </w:pPr>
      <w:r w:rsidRPr="00B33009">
        <w:rPr>
          <w:rFonts w:ascii="Times New Roman" w:eastAsia="Calibri" w:hAnsi="Times New Roman" w:cs="Times New Roman"/>
          <w:b/>
          <w:sz w:val="28"/>
          <w:szCs w:val="28"/>
          <w:lang w:val="kk-KZ"/>
        </w:rPr>
        <w:t>Төлепов  Б.Қ., Серибаев Т.П., Парманқұлов Б.Р., Тубельбаев А., Бекзатов А.</w:t>
      </w:r>
    </w:p>
    <w:p w:rsidR="00826CA0" w:rsidRPr="00B33009" w:rsidRDefault="00826CA0" w:rsidP="00826CA0">
      <w:pPr>
        <w:jc w:val="center"/>
        <w:rPr>
          <w:rFonts w:ascii="Times New Roman" w:eastAsia="Calibri" w:hAnsi="Times New Roman" w:cs="Times New Roman"/>
          <w:b/>
          <w:bCs/>
          <w:sz w:val="28"/>
          <w:szCs w:val="28"/>
          <w:lang w:val="kk-KZ"/>
        </w:rPr>
      </w:pPr>
    </w:p>
    <w:p w:rsidR="00826CA0" w:rsidRPr="00B33009" w:rsidRDefault="00826CA0" w:rsidP="00826CA0">
      <w:pPr>
        <w:jc w:val="center"/>
        <w:rPr>
          <w:rFonts w:ascii="Times New Roman" w:eastAsia="Calibri" w:hAnsi="Times New Roman" w:cs="Times New Roman"/>
          <w:b/>
          <w:bCs/>
          <w:sz w:val="28"/>
          <w:szCs w:val="28"/>
          <w:lang w:val="kk-KZ"/>
        </w:rPr>
      </w:pPr>
      <w:r w:rsidRPr="00B33009">
        <w:rPr>
          <w:rFonts w:ascii="Times New Roman" w:eastAsia="Calibri" w:hAnsi="Times New Roman" w:cs="Times New Roman"/>
          <w:b/>
          <w:bCs/>
          <w:sz w:val="28"/>
          <w:szCs w:val="28"/>
          <w:lang w:val="kk-KZ"/>
        </w:rPr>
        <w:t>«Дене тәрбиесі пәні бойынша практикалық  сабағы»</w:t>
      </w:r>
    </w:p>
    <w:p w:rsidR="00826CA0" w:rsidRPr="00B33009" w:rsidRDefault="00826CA0" w:rsidP="00826CA0">
      <w:pPr>
        <w:jc w:val="center"/>
        <w:rPr>
          <w:rFonts w:ascii="Times New Roman" w:eastAsia="Calibri" w:hAnsi="Times New Roman" w:cs="Times New Roman"/>
          <w:b/>
          <w:sz w:val="28"/>
          <w:szCs w:val="28"/>
          <w:lang w:val="kk-KZ" w:eastAsia="ko-KR"/>
        </w:rPr>
      </w:pPr>
      <w:r w:rsidRPr="00B33009">
        <w:rPr>
          <w:rFonts w:ascii="Times New Roman" w:eastAsia="Calibri" w:hAnsi="Times New Roman" w:cs="Times New Roman"/>
          <w:b/>
          <w:sz w:val="28"/>
          <w:szCs w:val="28"/>
          <w:lang w:val="kk-KZ" w:eastAsia="ko-KR"/>
        </w:rPr>
        <w:t xml:space="preserve"> ӘДІСТЕМЕЛІК ҰСЫНЫС </w:t>
      </w:r>
    </w:p>
    <w:p w:rsidR="00826CA0" w:rsidRPr="00B33009" w:rsidRDefault="00826CA0" w:rsidP="00826CA0">
      <w:pPr>
        <w:jc w:val="center"/>
        <w:rPr>
          <w:rFonts w:ascii="Times New Roman" w:eastAsia="Calibri" w:hAnsi="Times New Roman" w:cs="Times New Roman"/>
          <w:b/>
          <w:sz w:val="28"/>
          <w:szCs w:val="28"/>
          <w:lang w:val="kk-KZ" w:eastAsia="ko-KR"/>
        </w:rPr>
      </w:pPr>
    </w:p>
    <w:p w:rsidR="00826CA0" w:rsidRPr="00B33009" w:rsidRDefault="00826CA0" w:rsidP="00826CA0">
      <w:pPr>
        <w:jc w:val="center"/>
        <w:rPr>
          <w:rFonts w:ascii="Times New Roman" w:eastAsia="Calibri" w:hAnsi="Times New Roman" w:cs="Times New Roman"/>
          <w:b/>
          <w:sz w:val="28"/>
          <w:szCs w:val="28"/>
          <w:lang w:val="kk-KZ" w:eastAsia="ko-KR"/>
        </w:rPr>
      </w:pPr>
    </w:p>
    <w:p w:rsidR="00826CA0" w:rsidRPr="00B33009" w:rsidRDefault="00826CA0" w:rsidP="00826CA0">
      <w:pPr>
        <w:jc w:val="center"/>
        <w:rPr>
          <w:rFonts w:ascii="Times New Roman" w:eastAsia="Calibri" w:hAnsi="Times New Roman" w:cs="Times New Roman"/>
          <w:b/>
          <w:sz w:val="28"/>
          <w:szCs w:val="28"/>
          <w:lang w:val="kk-KZ" w:eastAsia="ko-KR"/>
        </w:rPr>
      </w:pPr>
    </w:p>
    <w:p w:rsidR="00826CA0" w:rsidRPr="00B33009" w:rsidRDefault="00826CA0" w:rsidP="00826CA0">
      <w:pPr>
        <w:jc w:val="center"/>
        <w:rPr>
          <w:rFonts w:ascii="Times New Roman" w:eastAsia="Calibri" w:hAnsi="Times New Roman" w:cs="Times New Roman"/>
          <w:b/>
          <w:sz w:val="28"/>
          <w:szCs w:val="28"/>
          <w:lang w:val="kk-KZ" w:eastAsia="ko-KR"/>
        </w:rPr>
      </w:pPr>
    </w:p>
    <w:p w:rsidR="00826CA0" w:rsidRPr="00B33009" w:rsidRDefault="00826CA0" w:rsidP="00826CA0">
      <w:pPr>
        <w:jc w:val="center"/>
        <w:rPr>
          <w:rFonts w:ascii="Times New Roman" w:eastAsia="Calibri" w:hAnsi="Times New Roman" w:cs="Times New Roman"/>
          <w:b/>
          <w:sz w:val="28"/>
          <w:szCs w:val="28"/>
          <w:lang w:val="kk-KZ" w:eastAsia="ko-KR"/>
        </w:rPr>
      </w:pPr>
    </w:p>
    <w:p w:rsidR="00826CA0" w:rsidRPr="00B33009" w:rsidRDefault="00826CA0" w:rsidP="00826CA0">
      <w:pPr>
        <w:jc w:val="center"/>
        <w:rPr>
          <w:rFonts w:ascii="Times New Roman" w:eastAsia="Calibri" w:hAnsi="Times New Roman" w:cs="Times New Roman"/>
          <w:b/>
          <w:sz w:val="28"/>
          <w:szCs w:val="28"/>
          <w:lang w:val="kk-KZ" w:eastAsia="ko-KR"/>
        </w:rPr>
      </w:pPr>
    </w:p>
    <w:p w:rsidR="00826CA0" w:rsidRPr="00B33009" w:rsidRDefault="00826CA0" w:rsidP="00826CA0">
      <w:pPr>
        <w:jc w:val="center"/>
        <w:rPr>
          <w:rFonts w:ascii="Times New Roman" w:eastAsia="Calibri" w:hAnsi="Times New Roman" w:cs="Times New Roman"/>
          <w:b/>
          <w:sz w:val="28"/>
          <w:szCs w:val="28"/>
          <w:lang w:val="kk-KZ" w:eastAsia="ko-KR"/>
        </w:rPr>
      </w:pPr>
    </w:p>
    <w:p w:rsidR="00826CA0" w:rsidRPr="00B33009" w:rsidRDefault="00826CA0" w:rsidP="00826CA0">
      <w:pPr>
        <w:jc w:val="center"/>
        <w:rPr>
          <w:rFonts w:ascii="Times New Roman" w:eastAsia="Calibri" w:hAnsi="Times New Roman" w:cs="Times New Roman"/>
          <w:b/>
          <w:sz w:val="28"/>
          <w:szCs w:val="28"/>
          <w:lang w:val="kk-KZ" w:eastAsia="ko-KR"/>
        </w:rPr>
      </w:pPr>
    </w:p>
    <w:p w:rsidR="00826CA0" w:rsidRPr="00B33009" w:rsidRDefault="00826CA0" w:rsidP="00826CA0">
      <w:pPr>
        <w:jc w:val="center"/>
        <w:rPr>
          <w:rFonts w:ascii="Times New Roman" w:eastAsia="Calibri" w:hAnsi="Times New Roman" w:cs="Times New Roman"/>
          <w:b/>
          <w:sz w:val="28"/>
          <w:szCs w:val="28"/>
          <w:lang w:val="kk-KZ" w:eastAsia="ko-KR"/>
        </w:rPr>
      </w:pPr>
    </w:p>
    <w:p w:rsidR="00826CA0" w:rsidRPr="00B33009" w:rsidRDefault="00826CA0" w:rsidP="00826CA0">
      <w:pPr>
        <w:jc w:val="center"/>
        <w:rPr>
          <w:rFonts w:ascii="Times New Roman" w:eastAsia="Calibri" w:hAnsi="Times New Roman" w:cs="Times New Roman"/>
          <w:b/>
          <w:sz w:val="28"/>
          <w:szCs w:val="28"/>
          <w:lang w:val="kk-KZ" w:eastAsia="ko-KR"/>
        </w:rPr>
      </w:pPr>
    </w:p>
    <w:p w:rsidR="00826CA0" w:rsidRPr="00B33009" w:rsidRDefault="00826CA0" w:rsidP="00826CA0">
      <w:pPr>
        <w:jc w:val="center"/>
        <w:rPr>
          <w:rFonts w:ascii="Times New Roman" w:eastAsia="Calibri" w:hAnsi="Times New Roman" w:cs="Times New Roman"/>
          <w:b/>
          <w:sz w:val="28"/>
          <w:szCs w:val="28"/>
          <w:lang w:val="kk-KZ" w:eastAsia="ko-KR"/>
        </w:rPr>
      </w:pPr>
    </w:p>
    <w:p w:rsidR="00826CA0" w:rsidRPr="00B33009" w:rsidRDefault="00826CA0" w:rsidP="00826CA0">
      <w:pPr>
        <w:jc w:val="center"/>
        <w:rPr>
          <w:rFonts w:ascii="Times New Roman" w:eastAsia="Calibri" w:hAnsi="Times New Roman" w:cs="Times New Roman"/>
          <w:b/>
          <w:sz w:val="28"/>
          <w:szCs w:val="28"/>
          <w:lang w:val="kk-KZ" w:eastAsia="ko-KR"/>
        </w:rPr>
      </w:pPr>
    </w:p>
    <w:p w:rsidR="00826CA0" w:rsidRDefault="00826CA0" w:rsidP="00826CA0">
      <w:pPr>
        <w:jc w:val="center"/>
        <w:rPr>
          <w:rFonts w:ascii="Times New Roman" w:eastAsia="Calibri" w:hAnsi="Times New Roman" w:cs="Times New Roman"/>
          <w:b/>
          <w:sz w:val="28"/>
          <w:szCs w:val="28"/>
          <w:lang w:val="kk-KZ" w:eastAsia="ko-KR"/>
        </w:rPr>
      </w:pPr>
      <w:r w:rsidRPr="00B33009">
        <w:rPr>
          <w:rFonts w:ascii="Times New Roman" w:eastAsia="Calibri" w:hAnsi="Times New Roman" w:cs="Times New Roman"/>
          <w:b/>
          <w:sz w:val="28"/>
          <w:szCs w:val="28"/>
          <w:lang w:val="kk-KZ" w:eastAsia="ko-KR"/>
        </w:rPr>
        <w:t>Шымкент 2019</w:t>
      </w:r>
    </w:p>
    <w:p w:rsidR="00826CA0" w:rsidRPr="00B33009" w:rsidRDefault="00826CA0" w:rsidP="00826CA0">
      <w:pPr>
        <w:rPr>
          <w:rFonts w:ascii="Times New Roman" w:eastAsia="Calibri" w:hAnsi="Times New Roman" w:cs="Times New Roman"/>
          <w:b/>
          <w:sz w:val="28"/>
          <w:szCs w:val="28"/>
          <w:lang w:val="kk-KZ" w:eastAsia="ko-KR"/>
        </w:rPr>
      </w:pPr>
      <w:r w:rsidRPr="00B33009">
        <w:rPr>
          <w:rFonts w:ascii="Times New Roman" w:eastAsia="Calibri" w:hAnsi="Times New Roman" w:cs="Times New Roman"/>
          <w:b/>
          <w:bCs/>
          <w:sz w:val="28"/>
          <w:szCs w:val="28"/>
          <w:lang w:val="kk-KZ"/>
        </w:rPr>
        <w:lastRenderedPageBreak/>
        <w:t>ӘОЖ:  37.013: 796</w:t>
      </w:r>
    </w:p>
    <w:p w:rsidR="00826CA0" w:rsidRPr="00B33009" w:rsidRDefault="00826CA0" w:rsidP="00826CA0">
      <w:pPr>
        <w:widowControl w:val="0"/>
        <w:spacing w:after="0" w:line="240" w:lineRule="auto"/>
        <w:ind w:right="40"/>
        <w:rPr>
          <w:rFonts w:ascii="Times New Roman" w:eastAsia="Calibri" w:hAnsi="Times New Roman" w:cs="Times New Roman"/>
          <w:b/>
          <w:bCs/>
          <w:sz w:val="28"/>
          <w:szCs w:val="28"/>
          <w:lang w:val="kk-KZ"/>
        </w:rPr>
      </w:pPr>
      <w:r w:rsidRPr="00B33009">
        <w:rPr>
          <w:rFonts w:ascii="Times New Roman" w:eastAsia="Calibri" w:hAnsi="Times New Roman" w:cs="Times New Roman"/>
          <w:b/>
          <w:bCs/>
          <w:sz w:val="28"/>
          <w:szCs w:val="28"/>
          <w:lang w:val="kk-KZ"/>
        </w:rPr>
        <w:t>КБЖ  75.0</w:t>
      </w:r>
    </w:p>
    <w:p w:rsidR="00826CA0" w:rsidRPr="00B33009" w:rsidRDefault="00826CA0" w:rsidP="00826CA0">
      <w:pPr>
        <w:rPr>
          <w:rFonts w:ascii="Times New Roman" w:eastAsia="Calibri" w:hAnsi="Times New Roman" w:cs="Times New Roman"/>
          <w:b/>
          <w:sz w:val="28"/>
          <w:szCs w:val="28"/>
          <w:lang w:val="kk-KZ"/>
        </w:rPr>
      </w:pPr>
      <w:r w:rsidRPr="00B33009">
        <w:rPr>
          <w:rFonts w:ascii="Times New Roman" w:eastAsia="Calibri" w:hAnsi="Times New Roman" w:cs="Times New Roman"/>
          <w:b/>
          <w:bCs/>
          <w:sz w:val="28"/>
          <w:szCs w:val="28"/>
          <w:lang w:val="kk-KZ"/>
        </w:rPr>
        <w:t>Құрастырғандар</w:t>
      </w:r>
      <w:r w:rsidRPr="00B33009">
        <w:rPr>
          <w:rFonts w:ascii="Times New Roman" w:eastAsia="Calibri" w:hAnsi="Times New Roman" w:cs="Times New Roman"/>
          <w:sz w:val="28"/>
          <w:szCs w:val="28"/>
          <w:lang w:val="kk-KZ"/>
        </w:rPr>
        <w:t xml:space="preserve">: </w:t>
      </w:r>
      <w:r w:rsidRPr="00B33009">
        <w:rPr>
          <w:rFonts w:ascii="Times New Roman" w:eastAsia="Calibri" w:hAnsi="Times New Roman" w:cs="Times New Roman"/>
          <w:b/>
          <w:sz w:val="28"/>
          <w:szCs w:val="28"/>
          <w:lang w:val="kk-KZ"/>
        </w:rPr>
        <w:t>Төлепов  Б.Қ., Серибаев Т.П., Парманқұлов Б.Р., Тубельбаев А., Бекзатов А.</w:t>
      </w:r>
    </w:p>
    <w:p w:rsidR="00826CA0" w:rsidRPr="00B33009" w:rsidRDefault="00826CA0" w:rsidP="00826CA0">
      <w:pPr>
        <w:ind w:firstLine="540"/>
        <w:rPr>
          <w:rFonts w:ascii="Times New Roman" w:eastAsia="Calibri" w:hAnsi="Times New Roman" w:cs="Times New Roman"/>
          <w:b/>
          <w:sz w:val="28"/>
          <w:szCs w:val="28"/>
          <w:lang w:val="kk-KZ"/>
        </w:rPr>
      </w:pPr>
    </w:p>
    <w:p w:rsidR="00826CA0" w:rsidRPr="00B33009" w:rsidRDefault="00826CA0" w:rsidP="00826CA0">
      <w:pPr>
        <w:ind w:firstLine="540"/>
        <w:rPr>
          <w:rFonts w:ascii="Times New Roman" w:eastAsia="Calibri" w:hAnsi="Times New Roman" w:cs="Times New Roman"/>
          <w:lang w:val="kk-KZ"/>
        </w:rPr>
      </w:pPr>
    </w:p>
    <w:p w:rsidR="00826CA0" w:rsidRPr="00B33009" w:rsidRDefault="00826CA0" w:rsidP="00826CA0">
      <w:pPr>
        <w:widowControl w:val="0"/>
        <w:spacing w:after="0" w:line="240" w:lineRule="auto"/>
        <w:ind w:left="40" w:right="40" w:firstLine="540"/>
        <w:rPr>
          <w:rFonts w:ascii="Times New Roman" w:eastAsia="Calibri" w:hAnsi="Times New Roman" w:cs="Times New Roman"/>
          <w:sz w:val="28"/>
          <w:szCs w:val="28"/>
          <w:lang w:val="kk-KZ"/>
        </w:rPr>
      </w:pPr>
    </w:p>
    <w:p w:rsidR="00826CA0" w:rsidRPr="00B33009" w:rsidRDefault="00826CA0" w:rsidP="00826CA0">
      <w:pPr>
        <w:rPr>
          <w:rFonts w:ascii="Times New Roman" w:eastAsia="Calibri" w:hAnsi="Times New Roman" w:cs="Times New Roman"/>
          <w:bCs/>
          <w:sz w:val="28"/>
          <w:szCs w:val="28"/>
          <w:lang w:val="kk-KZ"/>
        </w:rPr>
      </w:pPr>
      <w:r w:rsidRPr="00B33009">
        <w:rPr>
          <w:rFonts w:ascii="Times New Roman" w:eastAsia="Calibri" w:hAnsi="Times New Roman" w:cs="Times New Roman"/>
          <w:sz w:val="28"/>
          <w:szCs w:val="28"/>
          <w:lang w:val="kk-KZ"/>
        </w:rPr>
        <w:t xml:space="preserve">Дене тәрбиесі пәні  барлық мамандықтар үшін  </w:t>
      </w:r>
      <w:r w:rsidRPr="00B33009">
        <w:rPr>
          <w:rFonts w:ascii="Times New Roman" w:eastAsia="Calibri" w:hAnsi="Times New Roman" w:cs="Times New Roman"/>
          <w:bCs/>
          <w:sz w:val="28"/>
          <w:szCs w:val="28"/>
          <w:lang w:val="kk-KZ"/>
        </w:rPr>
        <w:t xml:space="preserve">«Дене тәрбиесі пәні бойынша практикалық  сабағы» </w:t>
      </w:r>
      <w:r w:rsidRPr="00B33009">
        <w:rPr>
          <w:rFonts w:ascii="Times New Roman" w:eastAsia="Calibri" w:hAnsi="Times New Roman" w:cs="Times New Roman"/>
          <w:sz w:val="28"/>
          <w:szCs w:val="28"/>
          <w:lang w:val="kk-KZ"/>
        </w:rPr>
        <w:t xml:space="preserve"> атты тақырыпта  тәжірибелік сабақтарға арналған әдістемелік ұсынысы. – Шымкент: М.Әуезов атындағы ОҚМУ, 2019ж. </w:t>
      </w:r>
    </w:p>
    <w:p w:rsidR="00826CA0" w:rsidRPr="00B33009" w:rsidRDefault="00826CA0" w:rsidP="00826CA0">
      <w:pPr>
        <w:widowControl w:val="0"/>
        <w:spacing w:after="0" w:line="240" w:lineRule="auto"/>
        <w:ind w:right="40" w:firstLine="540"/>
        <w:jc w:val="both"/>
        <w:rPr>
          <w:rFonts w:ascii="Times New Roman" w:eastAsia="Calibri" w:hAnsi="Times New Roman" w:cs="Times New Roman"/>
          <w:sz w:val="28"/>
          <w:szCs w:val="28"/>
          <w:lang w:val="kk-KZ"/>
        </w:rPr>
      </w:pPr>
    </w:p>
    <w:p w:rsidR="00826CA0" w:rsidRPr="00B33009" w:rsidRDefault="00826CA0" w:rsidP="00826CA0">
      <w:pPr>
        <w:rPr>
          <w:rFonts w:ascii="Times New Roman" w:eastAsia="Calibri" w:hAnsi="Times New Roman" w:cs="Times New Roman"/>
          <w:bCs/>
          <w:sz w:val="28"/>
          <w:szCs w:val="28"/>
          <w:lang w:val="kk-KZ"/>
        </w:rPr>
      </w:pPr>
      <w:r w:rsidRPr="00B33009">
        <w:rPr>
          <w:rFonts w:ascii="Times New Roman" w:eastAsia="Calibri" w:hAnsi="Times New Roman" w:cs="Times New Roman"/>
          <w:sz w:val="28"/>
          <w:szCs w:val="28"/>
          <w:lang w:val="kk-KZ"/>
        </w:rPr>
        <w:t>Әдістемелік ұсыныс</w:t>
      </w:r>
      <w:r>
        <w:rPr>
          <w:rFonts w:ascii="Times New Roman" w:eastAsia="Calibri" w:hAnsi="Times New Roman" w:cs="Times New Roman"/>
          <w:sz w:val="28"/>
          <w:szCs w:val="28"/>
          <w:lang w:val="kk-KZ"/>
        </w:rPr>
        <w:t xml:space="preserve"> </w:t>
      </w:r>
      <w:r w:rsidRPr="00B33009">
        <w:rPr>
          <w:rFonts w:ascii="Times New Roman" w:eastAsia="Calibri" w:hAnsi="Times New Roman" w:cs="Times New Roman"/>
          <w:bCs/>
          <w:sz w:val="28"/>
          <w:szCs w:val="28"/>
          <w:lang w:val="kk-KZ"/>
        </w:rPr>
        <w:t xml:space="preserve">«Дене тәрбиесі пәні бойынша практикалық  сабағы» </w:t>
      </w:r>
      <w:r w:rsidRPr="00B33009">
        <w:rPr>
          <w:rFonts w:ascii="Times New Roman" w:eastAsia="Calibri" w:hAnsi="Times New Roman" w:cs="Times New Roman"/>
          <w:sz w:val="28"/>
          <w:szCs w:val="28"/>
          <w:lang w:val="kk-KZ"/>
        </w:rPr>
        <w:t xml:space="preserve">тәжірибелік сабақтарға арналған. </w:t>
      </w:r>
    </w:p>
    <w:p w:rsidR="00826CA0" w:rsidRPr="00B33009" w:rsidRDefault="00826CA0" w:rsidP="00826CA0">
      <w:pPr>
        <w:widowControl w:val="0"/>
        <w:spacing w:after="0" w:line="240" w:lineRule="auto"/>
        <w:ind w:left="4500" w:right="40" w:hanging="40"/>
        <w:rPr>
          <w:rFonts w:ascii="Times New Roman" w:eastAsia="Calibri" w:hAnsi="Times New Roman" w:cs="Times New Roman"/>
          <w:sz w:val="28"/>
          <w:szCs w:val="28"/>
          <w:lang w:val="kk-KZ"/>
        </w:rPr>
      </w:pPr>
      <w:r w:rsidRPr="00B33009">
        <w:rPr>
          <w:rFonts w:ascii="Times New Roman" w:eastAsia="Calibri" w:hAnsi="Times New Roman" w:cs="Times New Roman"/>
          <w:sz w:val="28"/>
          <w:szCs w:val="28"/>
          <w:lang w:val="kk-KZ"/>
        </w:rPr>
        <w:t xml:space="preserve">Пікір жазған:  Педагогика </w:t>
      </w:r>
    </w:p>
    <w:p w:rsidR="00826CA0" w:rsidRPr="00B33009" w:rsidRDefault="00826CA0" w:rsidP="00826CA0">
      <w:pPr>
        <w:widowControl w:val="0"/>
        <w:spacing w:after="0" w:line="240" w:lineRule="auto"/>
        <w:ind w:left="4500" w:right="40" w:hanging="40"/>
        <w:rPr>
          <w:rFonts w:ascii="Times New Roman" w:eastAsia="Calibri" w:hAnsi="Times New Roman" w:cs="Times New Roman"/>
          <w:sz w:val="28"/>
          <w:szCs w:val="28"/>
          <w:lang w:val="kk-KZ"/>
        </w:rPr>
      </w:pPr>
      <w:r w:rsidRPr="00B33009">
        <w:rPr>
          <w:rFonts w:ascii="Times New Roman" w:eastAsia="Calibri" w:hAnsi="Times New Roman" w:cs="Times New Roman"/>
          <w:sz w:val="28"/>
          <w:szCs w:val="28"/>
          <w:lang w:val="kk-KZ"/>
        </w:rPr>
        <w:t xml:space="preserve">ғылымдарының  кандидаты, </w:t>
      </w:r>
    </w:p>
    <w:p w:rsidR="00826CA0" w:rsidRPr="00B33009" w:rsidRDefault="00826CA0" w:rsidP="00826CA0">
      <w:pPr>
        <w:widowControl w:val="0"/>
        <w:spacing w:after="0" w:line="240" w:lineRule="auto"/>
        <w:ind w:left="4500" w:right="40" w:hanging="40"/>
        <w:rPr>
          <w:rFonts w:ascii="Times New Roman" w:eastAsia="Calibri" w:hAnsi="Times New Roman" w:cs="Times New Roman"/>
          <w:sz w:val="28"/>
          <w:szCs w:val="28"/>
          <w:lang w:val="kk-KZ"/>
        </w:rPr>
      </w:pPr>
      <w:r w:rsidRPr="00B33009">
        <w:rPr>
          <w:rFonts w:ascii="Times New Roman" w:eastAsia="Calibri" w:hAnsi="Times New Roman" w:cs="Times New Roman"/>
          <w:sz w:val="28"/>
          <w:szCs w:val="28"/>
          <w:lang w:val="kk-KZ"/>
        </w:rPr>
        <w:t xml:space="preserve">доцент М.Ш.Артықбаев </w:t>
      </w:r>
    </w:p>
    <w:p w:rsidR="00826CA0" w:rsidRPr="00B33009" w:rsidRDefault="00826CA0" w:rsidP="00826CA0">
      <w:pPr>
        <w:widowControl w:val="0"/>
        <w:spacing w:after="0" w:line="240" w:lineRule="auto"/>
        <w:ind w:left="1456" w:right="40" w:firstLine="540"/>
        <w:rPr>
          <w:rFonts w:ascii="Times New Roman" w:eastAsia="Calibri" w:hAnsi="Times New Roman" w:cs="Times New Roman"/>
          <w:color w:val="FF0000"/>
          <w:sz w:val="28"/>
          <w:szCs w:val="28"/>
          <w:lang w:val="kk-KZ"/>
        </w:rPr>
      </w:pPr>
    </w:p>
    <w:p w:rsidR="00826CA0" w:rsidRPr="00B33009" w:rsidRDefault="00826CA0" w:rsidP="00826CA0">
      <w:pPr>
        <w:widowControl w:val="0"/>
        <w:spacing w:after="0" w:line="240" w:lineRule="auto"/>
        <w:ind w:right="40" w:firstLine="540"/>
        <w:jc w:val="both"/>
        <w:rPr>
          <w:rFonts w:ascii="Times New Roman" w:eastAsia="Calibri" w:hAnsi="Times New Roman" w:cs="Times New Roman"/>
          <w:sz w:val="28"/>
          <w:szCs w:val="28"/>
          <w:lang w:val="kk-KZ"/>
        </w:rPr>
      </w:pPr>
    </w:p>
    <w:p w:rsidR="00826CA0" w:rsidRPr="00B33009" w:rsidRDefault="00826CA0" w:rsidP="00826CA0">
      <w:pPr>
        <w:widowControl w:val="0"/>
        <w:spacing w:after="0" w:line="240" w:lineRule="auto"/>
        <w:ind w:right="40" w:firstLine="540"/>
        <w:jc w:val="both"/>
        <w:rPr>
          <w:rFonts w:ascii="Times New Roman" w:eastAsia="Calibri" w:hAnsi="Times New Roman" w:cs="Times New Roman"/>
          <w:sz w:val="28"/>
          <w:szCs w:val="28"/>
          <w:lang w:val="kk-KZ"/>
        </w:rPr>
      </w:pPr>
      <w:r w:rsidRPr="00B33009">
        <w:rPr>
          <w:rFonts w:ascii="Times New Roman" w:eastAsia="Calibri" w:hAnsi="Times New Roman" w:cs="Times New Roman"/>
          <w:sz w:val="28"/>
          <w:szCs w:val="28"/>
          <w:lang w:val="kk-KZ"/>
        </w:rPr>
        <w:t xml:space="preserve">«Техникалық мамандықтарға арналған дене тәрбиесі» кафедрасының  мәжілісінде талқыланған және баспаға ұсынылған. </w:t>
      </w:r>
    </w:p>
    <w:p w:rsidR="00826CA0" w:rsidRPr="00B33009" w:rsidRDefault="00826CA0" w:rsidP="00826CA0">
      <w:pPr>
        <w:widowControl w:val="0"/>
        <w:spacing w:after="0" w:line="240" w:lineRule="auto"/>
        <w:ind w:right="40" w:firstLine="540"/>
        <w:jc w:val="both"/>
        <w:rPr>
          <w:rFonts w:ascii="Times New Roman" w:eastAsia="Calibri" w:hAnsi="Times New Roman" w:cs="Times New Roman"/>
          <w:sz w:val="28"/>
          <w:szCs w:val="28"/>
          <w:lang w:val="kk-KZ"/>
        </w:rPr>
      </w:pPr>
      <w:r w:rsidRPr="00B33009">
        <w:rPr>
          <w:rFonts w:ascii="Times New Roman" w:eastAsia="Calibri" w:hAnsi="Times New Roman" w:cs="Times New Roman"/>
          <w:sz w:val="28"/>
          <w:szCs w:val="28"/>
          <w:lang w:val="kk-KZ"/>
        </w:rPr>
        <w:t xml:space="preserve">Хаттама №___,     «____» ____________ 2019ж. </w:t>
      </w:r>
    </w:p>
    <w:p w:rsidR="00826CA0" w:rsidRPr="00B33009" w:rsidRDefault="00826CA0" w:rsidP="00826CA0">
      <w:pPr>
        <w:widowControl w:val="0"/>
        <w:spacing w:after="0" w:line="240" w:lineRule="auto"/>
        <w:ind w:right="40" w:firstLine="540"/>
        <w:jc w:val="both"/>
        <w:rPr>
          <w:rFonts w:ascii="Times New Roman" w:eastAsia="Calibri" w:hAnsi="Times New Roman" w:cs="Times New Roman"/>
          <w:sz w:val="28"/>
          <w:szCs w:val="28"/>
          <w:lang w:val="kk-KZ"/>
        </w:rPr>
      </w:pPr>
    </w:p>
    <w:p w:rsidR="00826CA0" w:rsidRPr="00B33009" w:rsidRDefault="00826CA0" w:rsidP="00826CA0">
      <w:pPr>
        <w:widowControl w:val="0"/>
        <w:spacing w:after="0" w:line="240" w:lineRule="auto"/>
        <w:ind w:right="40" w:firstLine="540"/>
        <w:jc w:val="both"/>
        <w:rPr>
          <w:rFonts w:ascii="Times New Roman" w:eastAsia="Calibri" w:hAnsi="Times New Roman" w:cs="Times New Roman"/>
          <w:sz w:val="28"/>
          <w:szCs w:val="28"/>
          <w:lang w:val="kk-KZ"/>
        </w:rPr>
      </w:pPr>
      <w:r w:rsidRPr="00B33009">
        <w:rPr>
          <w:rFonts w:ascii="Times New Roman" w:eastAsia="Calibri" w:hAnsi="Times New Roman" w:cs="Times New Roman"/>
          <w:sz w:val="28"/>
          <w:szCs w:val="28"/>
          <w:lang w:val="kk-KZ"/>
        </w:rPr>
        <w:t xml:space="preserve">«Тоқыма және тамақ инженериясы»  жоғары  мектебі әдістемелік комиссиясының  мәжілісінде талқыланған және баспаға ұсынылған. </w:t>
      </w:r>
    </w:p>
    <w:p w:rsidR="00826CA0" w:rsidRPr="00B33009" w:rsidRDefault="00826CA0" w:rsidP="00826CA0">
      <w:pPr>
        <w:widowControl w:val="0"/>
        <w:spacing w:after="0" w:line="240" w:lineRule="auto"/>
        <w:ind w:right="40" w:firstLine="540"/>
        <w:jc w:val="both"/>
        <w:rPr>
          <w:rFonts w:ascii="Times New Roman" w:eastAsia="Calibri" w:hAnsi="Times New Roman" w:cs="Times New Roman"/>
          <w:sz w:val="28"/>
          <w:szCs w:val="28"/>
          <w:lang w:val="kk-KZ"/>
        </w:rPr>
      </w:pPr>
      <w:r w:rsidRPr="00B33009">
        <w:rPr>
          <w:rFonts w:ascii="Times New Roman" w:eastAsia="Calibri" w:hAnsi="Times New Roman" w:cs="Times New Roman"/>
          <w:sz w:val="28"/>
          <w:szCs w:val="28"/>
          <w:lang w:val="kk-KZ"/>
        </w:rPr>
        <w:t xml:space="preserve">Хаттама №___,     «____» ____________ 2019ж. </w:t>
      </w:r>
    </w:p>
    <w:p w:rsidR="00826CA0" w:rsidRPr="00B33009" w:rsidRDefault="00826CA0" w:rsidP="00826CA0">
      <w:pPr>
        <w:widowControl w:val="0"/>
        <w:spacing w:after="0" w:line="240" w:lineRule="auto"/>
        <w:ind w:right="40" w:firstLine="540"/>
        <w:jc w:val="both"/>
        <w:rPr>
          <w:rFonts w:ascii="Times New Roman" w:eastAsia="Calibri" w:hAnsi="Times New Roman" w:cs="Times New Roman"/>
          <w:sz w:val="28"/>
          <w:szCs w:val="28"/>
          <w:lang w:val="kk-KZ"/>
        </w:rPr>
      </w:pPr>
    </w:p>
    <w:p w:rsidR="00826CA0" w:rsidRPr="00B33009" w:rsidRDefault="00826CA0" w:rsidP="00826CA0">
      <w:pPr>
        <w:widowControl w:val="0"/>
        <w:spacing w:after="0" w:line="240" w:lineRule="auto"/>
        <w:ind w:right="40" w:firstLine="540"/>
        <w:jc w:val="both"/>
        <w:rPr>
          <w:rFonts w:ascii="Times New Roman" w:eastAsia="Calibri" w:hAnsi="Times New Roman" w:cs="Times New Roman"/>
          <w:sz w:val="28"/>
          <w:szCs w:val="28"/>
          <w:lang w:val="kk-KZ"/>
        </w:rPr>
      </w:pPr>
    </w:p>
    <w:p w:rsidR="00826CA0" w:rsidRPr="00B33009" w:rsidRDefault="00826CA0" w:rsidP="00826CA0">
      <w:pPr>
        <w:widowControl w:val="0"/>
        <w:spacing w:after="0" w:line="240" w:lineRule="auto"/>
        <w:ind w:right="40" w:firstLine="540"/>
        <w:jc w:val="both"/>
        <w:rPr>
          <w:rFonts w:ascii="Times New Roman" w:eastAsia="Calibri" w:hAnsi="Times New Roman" w:cs="Times New Roman"/>
          <w:sz w:val="28"/>
          <w:szCs w:val="28"/>
          <w:lang w:val="kk-KZ"/>
        </w:rPr>
      </w:pPr>
      <w:r w:rsidRPr="00B33009">
        <w:rPr>
          <w:rFonts w:ascii="Times New Roman" w:eastAsia="Calibri" w:hAnsi="Times New Roman" w:cs="Times New Roman"/>
          <w:sz w:val="28"/>
          <w:szCs w:val="28"/>
          <w:lang w:val="kk-KZ"/>
        </w:rPr>
        <w:t xml:space="preserve">М.Әуезов атындағы  ОҚМУ-нің оқу - әдістемеліккеңесінің шешімімен баспадан шығаруға ұсынылған  № ____     «___» ______2019ж. </w:t>
      </w:r>
    </w:p>
    <w:p w:rsidR="00826CA0" w:rsidRPr="00B33009" w:rsidRDefault="00826CA0" w:rsidP="00826CA0">
      <w:pPr>
        <w:widowControl w:val="0"/>
        <w:spacing w:after="0" w:line="240" w:lineRule="auto"/>
        <w:ind w:right="40" w:firstLine="540"/>
        <w:jc w:val="both"/>
        <w:rPr>
          <w:rFonts w:ascii="Times New Roman" w:eastAsia="Calibri" w:hAnsi="Times New Roman" w:cs="Times New Roman"/>
          <w:sz w:val="28"/>
          <w:szCs w:val="28"/>
          <w:lang w:val="kk-KZ"/>
        </w:rPr>
      </w:pPr>
    </w:p>
    <w:p w:rsidR="00826CA0" w:rsidRPr="00B33009" w:rsidRDefault="00826CA0" w:rsidP="00826CA0">
      <w:pPr>
        <w:widowControl w:val="0"/>
        <w:spacing w:after="0" w:line="240" w:lineRule="auto"/>
        <w:ind w:right="40" w:firstLine="540"/>
        <w:jc w:val="both"/>
        <w:rPr>
          <w:rFonts w:ascii="Times New Roman" w:eastAsia="Calibri" w:hAnsi="Times New Roman" w:cs="Times New Roman"/>
          <w:sz w:val="28"/>
          <w:szCs w:val="28"/>
          <w:lang w:val="kk-KZ"/>
        </w:rPr>
      </w:pPr>
    </w:p>
    <w:p w:rsidR="00826CA0" w:rsidRPr="00B33009" w:rsidRDefault="00826CA0" w:rsidP="00826CA0">
      <w:pPr>
        <w:widowControl w:val="0"/>
        <w:spacing w:after="0" w:line="240" w:lineRule="auto"/>
        <w:ind w:right="40" w:firstLine="540"/>
        <w:jc w:val="both"/>
        <w:rPr>
          <w:rFonts w:ascii="Times New Roman" w:eastAsia="Calibri" w:hAnsi="Times New Roman" w:cs="Times New Roman"/>
          <w:sz w:val="28"/>
          <w:szCs w:val="28"/>
          <w:lang w:val="kk-KZ"/>
        </w:rPr>
      </w:pPr>
    </w:p>
    <w:p w:rsidR="00826CA0" w:rsidRDefault="00826CA0" w:rsidP="00826CA0">
      <w:pPr>
        <w:widowControl w:val="0"/>
        <w:spacing w:after="0" w:line="240" w:lineRule="auto"/>
        <w:ind w:right="40"/>
        <w:rPr>
          <w:rFonts w:ascii="Times New Roman" w:eastAsia="Calibri" w:hAnsi="Times New Roman" w:cs="Times New Roman"/>
          <w:sz w:val="28"/>
          <w:szCs w:val="28"/>
          <w:lang w:val="kk-KZ"/>
        </w:rPr>
      </w:pPr>
      <w:r w:rsidRPr="00B33009">
        <w:rPr>
          <w:rFonts w:ascii="Times New Roman" w:eastAsia="Calibri" w:hAnsi="Times New Roman" w:cs="Times New Roman"/>
          <w:sz w:val="28"/>
          <w:szCs w:val="28"/>
          <w:lang w:val="kk-KZ"/>
        </w:rPr>
        <w:t>©М.Әуезов атындағы  Оңтүстік Қазақстан  Мемлекеттік Университеті 2019ж.</w:t>
      </w:r>
    </w:p>
    <w:p w:rsidR="00826CA0" w:rsidRPr="00B33009" w:rsidRDefault="00826CA0" w:rsidP="00826CA0">
      <w:pPr>
        <w:widowControl w:val="0"/>
        <w:spacing w:after="0" w:line="240" w:lineRule="auto"/>
        <w:ind w:right="40"/>
        <w:rPr>
          <w:rFonts w:ascii="Times New Roman" w:eastAsia="Calibri" w:hAnsi="Times New Roman" w:cs="Times New Roman"/>
          <w:sz w:val="28"/>
          <w:szCs w:val="28"/>
          <w:lang w:val="kk-KZ"/>
        </w:rPr>
      </w:pPr>
    </w:p>
    <w:p w:rsidR="00826CA0" w:rsidRPr="00B33009" w:rsidRDefault="00826CA0" w:rsidP="00826CA0">
      <w:pPr>
        <w:widowControl w:val="0"/>
        <w:spacing w:after="0" w:line="240" w:lineRule="auto"/>
        <w:ind w:right="40" w:firstLine="540"/>
        <w:jc w:val="both"/>
        <w:rPr>
          <w:rFonts w:ascii="Calibri" w:eastAsia="Calibri" w:hAnsi="Calibri" w:cs="Times New Roman"/>
          <w:sz w:val="28"/>
          <w:szCs w:val="28"/>
          <w:lang w:val="kk-KZ"/>
        </w:rPr>
      </w:pPr>
    </w:p>
    <w:p w:rsidR="00826CA0" w:rsidRPr="00B33009" w:rsidRDefault="00826CA0" w:rsidP="00826CA0">
      <w:pPr>
        <w:widowControl w:val="0"/>
        <w:spacing w:after="0" w:line="240" w:lineRule="auto"/>
        <w:ind w:right="40"/>
        <w:jc w:val="both"/>
        <w:rPr>
          <w:rFonts w:ascii="Times New Roman" w:eastAsia="Calibri" w:hAnsi="Times New Roman" w:cs="Times New Roman"/>
          <w:sz w:val="26"/>
          <w:szCs w:val="26"/>
          <w:lang w:val="kk-KZ"/>
        </w:rPr>
      </w:pPr>
      <w:r w:rsidRPr="00B33009">
        <w:rPr>
          <w:rFonts w:ascii="Times New Roman" w:eastAsia="Calibri" w:hAnsi="Times New Roman" w:cs="Times New Roman"/>
          <w:b/>
          <w:bCs/>
          <w:sz w:val="28"/>
          <w:szCs w:val="28"/>
          <w:lang w:val="kk-KZ"/>
        </w:rPr>
        <w:t>Шығаруға  жауапты:</w:t>
      </w:r>
      <w:r w:rsidRPr="00B33009">
        <w:rPr>
          <w:rFonts w:ascii="Times New Roman" w:eastAsia="Calibri" w:hAnsi="Times New Roman" w:cs="Times New Roman"/>
          <w:b/>
          <w:sz w:val="28"/>
          <w:szCs w:val="28"/>
          <w:lang w:val="kk-KZ"/>
        </w:rPr>
        <w:t xml:space="preserve">   Төлепов  Б.Қ.</w:t>
      </w:r>
    </w:p>
    <w:p w:rsidR="00826CA0" w:rsidRDefault="00826CA0" w:rsidP="00B33009">
      <w:pPr>
        <w:jc w:val="center"/>
        <w:rPr>
          <w:rFonts w:ascii="Times New Roman" w:hAnsi="Times New Roman" w:cs="Times New Roman"/>
          <w:b/>
          <w:sz w:val="28"/>
          <w:szCs w:val="28"/>
          <w:lang w:val="kk-KZ"/>
        </w:rPr>
      </w:pPr>
    </w:p>
    <w:p w:rsidR="00826CA0" w:rsidRDefault="00826CA0" w:rsidP="00B33009">
      <w:pPr>
        <w:jc w:val="center"/>
        <w:rPr>
          <w:rFonts w:ascii="Times New Roman" w:hAnsi="Times New Roman" w:cs="Times New Roman"/>
          <w:b/>
          <w:sz w:val="28"/>
          <w:szCs w:val="28"/>
          <w:lang w:val="kk-KZ"/>
        </w:rPr>
      </w:pPr>
    </w:p>
    <w:p w:rsidR="00D31388" w:rsidRPr="00D31388" w:rsidRDefault="00D31388" w:rsidP="00B33009">
      <w:pPr>
        <w:jc w:val="center"/>
        <w:rPr>
          <w:rFonts w:ascii="Times New Roman" w:hAnsi="Times New Roman" w:cs="Times New Roman"/>
          <w:b/>
          <w:sz w:val="28"/>
          <w:szCs w:val="28"/>
          <w:lang w:val="kk-KZ"/>
        </w:rPr>
      </w:pPr>
      <w:r w:rsidRPr="00D31388">
        <w:rPr>
          <w:rFonts w:ascii="Times New Roman" w:hAnsi="Times New Roman" w:cs="Times New Roman"/>
          <w:b/>
          <w:sz w:val="28"/>
          <w:szCs w:val="28"/>
          <w:lang w:val="kk-KZ"/>
        </w:rPr>
        <w:lastRenderedPageBreak/>
        <w:t>Кіріспе</w:t>
      </w:r>
    </w:p>
    <w:p w:rsidR="00797A5A" w:rsidRPr="00797A5A" w:rsidRDefault="00797A5A" w:rsidP="00856C5A">
      <w:pPr>
        <w:pStyle w:val="af"/>
        <w:tabs>
          <w:tab w:val="left" w:pos="490"/>
          <w:tab w:val="left" w:pos="1050"/>
          <w:tab w:val="left" w:pos="9000"/>
        </w:tabs>
        <w:spacing w:after="0"/>
        <w:ind w:left="0" w:firstLine="561"/>
        <w:contextualSpacing/>
        <w:jc w:val="both"/>
        <w:rPr>
          <w:rFonts w:ascii="Times New Roman" w:eastAsia="Times New Roman" w:hAnsi="Times New Roman" w:cs="Times New Roman"/>
          <w:sz w:val="28"/>
          <w:szCs w:val="28"/>
          <w:lang w:val="kk-KZ" w:eastAsia="ko-KR"/>
        </w:rPr>
      </w:pPr>
      <w:r w:rsidRPr="00797A5A">
        <w:rPr>
          <w:rFonts w:ascii="Times New Roman" w:eastAsia="Times New Roman" w:hAnsi="Times New Roman" w:cs="Times New Roman"/>
          <w:sz w:val="28"/>
          <w:szCs w:val="28"/>
          <w:lang w:val="kk-KZ" w:eastAsia="ko-KR"/>
        </w:rPr>
        <w:t>Дене тәрбиесі – дене мәдениетінің әрекетті бір саласы, тәрбиенің түрі. Оның ерекшеліктері қозғалысқа үйрету, дене қуаты қасиеттерін тәрбиелеу, дене тәрбиесі мен спорт саласында теориялық білім беру.</w:t>
      </w:r>
      <w:r w:rsidRPr="00797A5A">
        <w:rPr>
          <w:rFonts w:ascii="Times New Roman" w:hAnsi="Times New Roman"/>
          <w:sz w:val="28"/>
          <w:szCs w:val="28"/>
          <w:lang w:val="kk-KZ"/>
        </w:rPr>
        <w:t xml:space="preserve"> Спорт дегеніміз - әр түрлі жаттығулардың көмегімен жоғары жетістіктерге қол жеткізуге бағытталған өнер түрі. Ол адамның психикасының, дене қуатының</w:t>
      </w:r>
      <w:r>
        <w:rPr>
          <w:rFonts w:ascii="Times New Roman" w:hAnsi="Times New Roman"/>
          <w:sz w:val="28"/>
          <w:szCs w:val="28"/>
          <w:lang w:val="kk-KZ"/>
        </w:rPr>
        <w:t xml:space="preserve"> жетілуін қамтамасыз етеді. Спорттық әрекеттің негізгі мақсаты, спорттың бір түрінен биік жетістіктерге жету, сол арқылы адамның қабілетін, жақсы қасиеттерін дамыту.</w:t>
      </w:r>
    </w:p>
    <w:p w:rsidR="00D31388" w:rsidRPr="00D31388" w:rsidRDefault="00D31388" w:rsidP="00856C5A">
      <w:pPr>
        <w:spacing w:after="0"/>
        <w:ind w:firstLine="708"/>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Әдістемелік ұсыныстар тәжірибелік жұмы</w:t>
      </w:r>
      <w:r>
        <w:rPr>
          <w:rFonts w:ascii="Times New Roman" w:hAnsi="Times New Roman" w:cs="Times New Roman"/>
          <w:sz w:val="28"/>
          <w:szCs w:val="28"/>
          <w:lang w:val="kk-KZ"/>
        </w:rPr>
        <w:t>старды орындауға "Дене  тәрбиесі</w:t>
      </w:r>
      <w:r w:rsidRPr="00D31388">
        <w:rPr>
          <w:rFonts w:ascii="Times New Roman" w:hAnsi="Times New Roman" w:cs="Times New Roman"/>
          <w:sz w:val="28"/>
          <w:szCs w:val="28"/>
          <w:lang w:val="kk-KZ"/>
        </w:rPr>
        <w:t xml:space="preserve">" пәні бойынша сабақтарды оқытуға арналған жұмысты ұйымдастыру бойынша жоғары кәсіптік білімді мамандарды даярлау жүйесінде маңызды құрамдас бөлігі болып табылады Қалыптастырылатын іс-жүзіндегі дене шынықтыру сабақтары іскерліктерді пайдалануға мүмкіндік береді, дене шынықтыру-сауықтыру қызметі денсаулықты нығайту үшін, өмірлік және кәсіби табыстарға жету үшін жүргізіледі. Іс-жүзінде жүргізілетін дене шынықтыру сабақтары спорт залда немесе таза ауада, аптасына екі рет, міндетті сабақ ретінде жүргізіледі. </w:t>
      </w:r>
    </w:p>
    <w:p w:rsidR="00797A5A" w:rsidRDefault="00D31388" w:rsidP="00856C5A">
      <w:pPr>
        <w:spacing w:after="0"/>
        <w:ind w:firstLine="709"/>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Дене тәрбиесі жоғарғы оқу орындарының оқу жоспарындағы басқа да пәндермен қатар жеке пән болып табылады. Демек, сабақ кестесі бойынша оқытушының басшылығымен студенттермен өткізілетін дене тәрбиесі сабақтары дене тәрбиесінен оқу жұмыстарын ұйымдастырудың негізгі түрі ретінде қарастырылады. Бұл өткізілетін сабақтардың сапасын көтеру жолында үздіксіз жұмыс істеуге оқытушыларды міндеттейді.ЖОО-дағы дене тәрбиесінің негізгі міндеті денсаулықты нығайту, дұрыс жетілуге жәрдемдесу, студенттерді өмірге қажетті қозғалмалы дағдыларға үйрету, дене шынықтыру, қайраттылық және м</w:t>
      </w:r>
      <w:r w:rsidR="00797A5A">
        <w:rPr>
          <w:rFonts w:ascii="Times New Roman" w:hAnsi="Times New Roman" w:cs="Times New Roman"/>
          <w:sz w:val="28"/>
          <w:szCs w:val="28"/>
          <w:lang w:val="kk-KZ"/>
        </w:rPr>
        <w:t>оральдық қасиеттерге тәрбиелеу.</w:t>
      </w:r>
    </w:p>
    <w:p w:rsidR="00D31388" w:rsidRPr="00D31388" w:rsidRDefault="00D31388" w:rsidP="00856C5A">
      <w:pPr>
        <w:spacing w:after="0"/>
        <w:ind w:firstLine="709"/>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Дене тәрбиесінің мақсаты: қоғамдық талап пен оған қызмет көрсету үшін халықтық дене дамытуындағы күткен нәтижесін білдіреді. Күтілген нәтиже қоғам дамуының заңдылықтарымен тығыз байланысты. Бұл мақсат қоғада құрап, оның байлығын қорғайтын әлеуметтік талаптарына сәйкестендіріледі. Дене тәрбиесінің мақсаты жан-дүниесі рухани бай, ар-ожданы таза, Отанды қорғауда ұзақ жылдар шығармашылық еңбек етуге жарамды адамдардың физикалық дамуын қалыптастыру болып табылады. Бұл мақсат еліміздегі әр адамның қоғамдық талап пен жек</w:t>
      </w:r>
      <w:r w:rsidR="00797A5A">
        <w:rPr>
          <w:rFonts w:ascii="Times New Roman" w:hAnsi="Times New Roman" w:cs="Times New Roman"/>
          <w:sz w:val="28"/>
          <w:szCs w:val="28"/>
          <w:lang w:val="kk-KZ"/>
        </w:rPr>
        <w:t>е қызығушылықтарына байланысты.</w:t>
      </w:r>
      <w:r w:rsidRPr="00D31388">
        <w:rPr>
          <w:rFonts w:ascii="Times New Roman" w:hAnsi="Times New Roman" w:cs="Times New Roman"/>
          <w:sz w:val="28"/>
          <w:szCs w:val="28"/>
          <w:lang w:val="kk-KZ"/>
        </w:rPr>
        <w:t xml:space="preserve">Дене тәрбиесінің міндеттері: алға қойған мақсаттың шарттарына, сәйкес орындарға қол жеткізге мүмкіншіліктер </w:t>
      </w:r>
      <w:r w:rsidRPr="00D31388">
        <w:rPr>
          <w:rFonts w:ascii="Times New Roman" w:hAnsi="Times New Roman" w:cs="Times New Roman"/>
          <w:sz w:val="28"/>
          <w:szCs w:val="28"/>
          <w:lang w:val="kk-KZ"/>
        </w:rPr>
        <w:lastRenderedPageBreak/>
        <w:t>туғызу. Дене тәрбиесі жұмысында ше-шілуге тиіс міндеттер үш топқа бөлінеді: сауықтыру, тәрбиелік және білім бе-ру міндеттері.</w:t>
      </w:r>
    </w:p>
    <w:p w:rsidR="00797A5A" w:rsidRDefault="00D31388" w:rsidP="00856C5A">
      <w:pPr>
        <w:spacing w:after="0"/>
        <w:ind w:firstLine="709"/>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Тәрбиелік міндеттер адамның жеке басының жан-жақты дамуына рухани және</w:t>
      </w:r>
      <w:r w:rsidR="00797A5A">
        <w:rPr>
          <w:rFonts w:ascii="Times New Roman" w:hAnsi="Times New Roman" w:cs="Times New Roman"/>
          <w:sz w:val="28"/>
          <w:szCs w:val="28"/>
          <w:lang w:val="kk-KZ"/>
        </w:rPr>
        <w:t xml:space="preserve"> дене қуатының бірлігін береді.</w:t>
      </w:r>
      <w:r w:rsidRPr="00D31388">
        <w:rPr>
          <w:rFonts w:ascii="Times New Roman" w:hAnsi="Times New Roman" w:cs="Times New Roman"/>
          <w:sz w:val="28"/>
          <w:szCs w:val="28"/>
          <w:lang w:val="kk-KZ"/>
        </w:rPr>
        <w:t>Білім беру міндеттері осы саладағы арнайы білімді меңгеріп,осы қимыл арқылы жүйелі білімді, дене жаттығуларын өзгертіп, оны өмірде түрлі айла-тәсілдер арқыл</w:t>
      </w:r>
      <w:r w:rsidR="00797A5A">
        <w:rPr>
          <w:rFonts w:ascii="Times New Roman" w:hAnsi="Times New Roman" w:cs="Times New Roman"/>
          <w:sz w:val="28"/>
          <w:szCs w:val="28"/>
          <w:lang w:val="kk-KZ"/>
        </w:rPr>
        <w:t>ы өз бетінше қолдануды айтамыз.</w:t>
      </w:r>
      <w:r w:rsidRPr="00D31388">
        <w:rPr>
          <w:rFonts w:ascii="Times New Roman" w:hAnsi="Times New Roman" w:cs="Times New Roman"/>
          <w:sz w:val="28"/>
          <w:szCs w:val="28"/>
          <w:lang w:val="kk-KZ"/>
        </w:rPr>
        <w:t>Сауықтыру міндеттері дене шынықтыру, адам денесін су, ауа, күн проце-дуралары арқылы, дене жаттығуларын оры</w:t>
      </w:r>
      <w:r w:rsidR="00797A5A">
        <w:rPr>
          <w:rFonts w:ascii="Times New Roman" w:hAnsi="Times New Roman" w:cs="Times New Roman"/>
          <w:sz w:val="28"/>
          <w:szCs w:val="28"/>
          <w:lang w:val="kk-KZ"/>
        </w:rPr>
        <w:t>ндау арқылы сауықтыруды айтады.</w:t>
      </w:r>
    </w:p>
    <w:p w:rsidR="00797A5A" w:rsidRDefault="00D31388" w:rsidP="00856C5A">
      <w:pPr>
        <w:spacing w:after="0"/>
        <w:ind w:firstLine="1"/>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xml:space="preserve">Дене тәрбиесі сабағы туралы жалпы ережеге бағына отырып жоғарғы оқу орында дене шынықтыру сабағы 1,2-курс студенттеріне, оқу бағдарламасының мазмұнына, педагогикалық міндеттерді шешудің тұтастығына, оқудың күн тәртібіне және өзге де жалпы білім беретін сабақтардың қатарындағы әр сабақпен шартты байланыста болып келетін ерекшеліктерге ие болады. Мұның барлығы сабақ өткізу әдістерінде дене шынықтыру сабақтарында арнайы талаптар орындауды қажет етеді. </w:t>
      </w:r>
    </w:p>
    <w:p w:rsidR="00D31388" w:rsidRPr="00D31388" w:rsidRDefault="00D31388" w:rsidP="00856C5A">
      <w:pPr>
        <w:spacing w:after="0"/>
        <w:ind w:firstLine="708"/>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xml:space="preserve">Студенттердің дене-бітімінің дұрыс дамуы, денсаулығының нығаюы, жұмыс қабілетінің артуы сыртқы ортаның қолайсыз жағдайларына қарсы тұруға ықпал етеді. Жақсы денсаулық -адамның еңбек және қоғамның іс-әрекетке жемісті қатысуының маңызды кепілі. Студенттердің денсаулығына қамқорлық жасауға біздің қоғамымыз мейлінше мүдделі. Сабақтарда, сабақтан тыс уақытта, спорт секцияларында дене тәрбиесін күн сайын ұйымдастырып, қолайлы жағдайлар жасау қажет. Табиғи қозғалыстың түрлері жүгіру, қарғу, жүзу, лақтыру, велосипед тебу, акробатика т.б. өмірге қажетті дағды және іскерліктерді қалыптастырады. Жас адамдардың денесі түрлі жаттығулар көмегімен ширап, дамиды. Сондықтан күш, жылдамдық, төзімділік, икемділік сияқты адам қабілетін дамыту студенттердің қозғалтқыш тәжірибесін байытады, дене қозғалысын үйлестіреді. Дене тәрбиесі саласында ырғақ, жеке гигиена, дене шынықтыру мәдениеті, туризм, спорт ерекше орын алады. Дене тәрбиесі ең басты күн тәртібін, яғни, еңбек, демалыс, тамақтану, ұйқы, бос уақыт ырғақтарын дұрыс ұйымдастыруды талап етеді. Күн тәртібін тиімді пайдалану студенттердің ақыл-ойы мен дене құрылысының дұрыс дамуына, денсаулығын сақтауға көмектеседі. Күн тәртібін бұзбау міндет. Тәртіп дегеніміз - демалыс, тамақтану, жеке тазалық және күн мен түннің пайдалы сәттерін маңызды, мазмұнды қолдану. Жоғарғы оқу орындарында дене тәрбиесін оқытушысы басқарады. Олардың жұмысының мазмұны: ˗ шәкірттерге оқу, еңбек және демалыс ырғағын ұтымды пайдалануды үйрету, студенттердің денсаулығын үнемі бақылау, жұмыс қабілетін жақсарту, оларға жағдай туғызып, қамқорлық жасау. ˗ оқу </w:t>
      </w:r>
      <w:r w:rsidRPr="00D31388">
        <w:rPr>
          <w:rFonts w:ascii="Times New Roman" w:hAnsi="Times New Roman" w:cs="Times New Roman"/>
          <w:sz w:val="28"/>
          <w:szCs w:val="28"/>
          <w:lang w:val="kk-KZ"/>
        </w:rPr>
        <w:lastRenderedPageBreak/>
        <w:t>күні және оқу жылы бойында қозғалыс жасау, қозғалтқыш әрекетке үйрету және қозғалтқыш сапаларын дамыту, дене шынықтыру және сауықтыру жұмысын тиімді өткізу. Дене тәрбиесін жоғарғы оқу орнында және университеттен тыс оқу орындарында спорттық базаларда іске асыру үшін төмендегі талаптарды еске алған жөн: ˗ студенттердің бойында жоғары адамгершілік сапаларын тәрбиелеу. ˗ жаттығушылардың денсаулығын нығайту, жұмыс қабілетін көтеру.</w:t>
      </w:r>
    </w:p>
    <w:p w:rsid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˗спортпен шұғылдануға студенттердің тұрақты қызығуын және қабілетін дамыту. ˗ негізгі қозғалтқыш сапаларын дамыту. 2. Дене тәрбиесінің мазмұны, міндеттері және формалары әрбір жоғарғы оқу орындарының жағдайларына байланысты дене шынықтыру және сауықтыру жұмысының жүйесін жасауды қажет етеді.</w:t>
      </w:r>
    </w:p>
    <w:p w:rsidR="00FB6000" w:rsidRDefault="00FB6000" w:rsidP="00FD4734">
      <w:pPr>
        <w:jc w:val="both"/>
        <w:rPr>
          <w:rFonts w:ascii="Times New Roman" w:hAnsi="Times New Roman" w:cs="Times New Roman"/>
          <w:sz w:val="28"/>
          <w:szCs w:val="28"/>
          <w:lang w:val="kk-KZ"/>
        </w:rPr>
      </w:pPr>
    </w:p>
    <w:p w:rsidR="00FB6000" w:rsidRDefault="00FB6000" w:rsidP="00FD4734">
      <w:pPr>
        <w:jc w:val="both"/>
        <w:rPr>
          <w:rFonts w:ascii="Times New Roman" w:hAnsi="Times New Roman" w:cs="Times New Roman"/>
          <w:sz w:val="28"/>
          <w:szCs w:val="28"/>
          <w:lang w:val="kk-KZ"/>
        </w:rPr>
      </w:pPr>
    </w:p>
    <w:p w:rsidR="00FB6000" w:rsidRDefault="00FB6000" w:rsidP="00FD4734">
      <w:pPr>
        <w:jc w:val="both"/>
        <w:rPr>
          <w:rFonts w:ascii="Times New Roman" w:hAnsi="Times New Roman" w:cs="Times New Roman"/>
          <w:sz w:val="28"/>
          <w:szCs w:val="28"/>
          <w:lang w:val="kk-KZ"/>
        </w:rPr>
      </w:pPr>
    </w:p>
    <w:p w:rsidR="00FB6000" w:rsidRDefault="00FB6000" w:rsidP="00FD4734">
      <w:pPr>
        <w:jc w:val="both"/>
        <w:rPr>
          <w:rFonts w:ascii="Times New Roman" w:hAnsi="Times New Roman" w:cs="Times New Roman"/>
          <w:sz w:val="28"/>
          <w:szCs w:val="28"/>
          <w:lang w:val="kk-KZ"/>
        </w:rPr>
      </w:pPr>
    </w:p>
    <w:p w:rsidR="00FB6000" w:rsidRDefault="00FB6000" w:rsidP="00FD4734">
      <w:pPr>
        <w:jc w:val="both"/>
        <w:rPr>
          <w:rFonts w:ascii="Times New Roman" w:hAnsi="Times New Roman" w:cs="Times New Roman"/>
          <w:sz w:val="28"/>
          <w:szCs w:val="28"/>
          <w:lang w:val="kk-KZ"/>
        </w:rPr>
      </w:pPr>
    </w:p>
    <w:p w:rsidR="00FB6000" w:rsidRDefault="00FB6000" w:rsidP="00FD4734">
      <w:pPr>
        <w:jc w:val="both"/>
        <w:rPr>
          <w:rFonts w:ascii="Times New Roman" w:hAnsi="Times New Roman" w:cs="Times New Roman"/>
          <w:sz w:val="28"/>
          <w:szCs w:val="28"/>
          <w:lang w:val="kk-KZ"/>
        </w:rPr>
      </w:pPr>
    </w:p>
    <w:p w:rsidR="00FB6000" w:rsidRDefault="00FB6000" w:rsidP="00FD4734">
      <w:pPr>
        <w:jc w:val="both"/>
        <w:rPr>
          <w:rFonts w:ascii="Times New Roman" w:hAnsi="Times New Roman" w:cs="Times New Roman"/>
          <w:sz w:val="28"/>
          <w:szCs w:val="28"/>
          <w:lang w:val="kk-KZ"/>
        </w:rPr>
      </w:pPr>
    </w:p>
    <w:p w:rsidR="00FB6000" w:rsidRDefault="00FB6000" w:rsidP="00FD4734">
      <w:pPr>
        <w:jc w:val="both"/>
        <w:rPr>
          <w:rFonts w:ascii="Times New Roman" w:hAnsi="Times New Roman" w:cs="Times New Roman"/>
          <w:sz w:val="28"/>
          <w:szCs w:val="28"/>
          <w:lang w:val="kk-KZ"/>
        </w:rPr>
      </w:pPr>
    </w:p>
    <w:p w:rsidR="00FB6000" w:rsidRDefault="00FB6000" w:rsidP="00FD4734">
      <w:pPr>
        <w:jc w:val="both"/>
        <w:rPr>
          <w:rFonts w:ascii="Times New Roman" w:hAnsi="Times New Roman" w:cs="Times New Roman"/>
          <w:sz w:val="28"/>
          <w:szCs w:val="28"/>
          <w:lang w:val="kk-KZ"/>
        </w:rPr>
      </w:pPr>
    </w:p>
    <w:p w:rsidR="00FB6000" w:rsidRDefault="00FB6000" w:rsidP="00FD4734">
      <w:pPr>
        <w:jc w:val="both"/>
        <w:rPr>
          <w:rFonts w:ascii="Times New Roman" w:hAnsi="Times New Roman" w:cs="Times New Roman"/>
          <w:sz w:val="28"/>
          <w:szCs w:val="28"/>
          <w:lang w:val="kk-KZ"/>
        </w:rPr>
      </w:pPr>
    </w:p>
    <w:p w:rsidR="00FB6000" w:rsidRDefault="00FB6000" w:rsidP="00FD4734">
      <w:pPr>
        <w:jc w:val="both"/>
        <w:rPr>
          <w:rFonts w:ascii="Times New Roman" w:hAnsi="Times New Roman" w:cs="Times New Roman"/>
          <w:sz w:val="28"/>
          <w:szCs w:val="28"/>
          <w:lang w:val="kk-KZ"/>
        </w:rPr>
      </w:pPr>
    </w:p>
    <w:p w:rsidR="00FB6000" w:rsidRDefault="00FB6000" w:rsidP="00FD4734">
      <w:pPr>
        <w:jc w:val="both"/>
        <w:rPr>
          <w:rFonts w:ascii="Times New Roman" w:hAnsi="Times New Roman" w:cs="Times New Roman"/>
          <w:sz w:val="28"/>
          <w:szCs w:val="28"/>
          <w:lang w:val="kk-KZ"/>
        </w:rPr>
      </w:pPr>
    </w:p>
    <w:p w:rsidR="00FB6000" w:rsidRDefault="00FB6000" w:rsidP="00FD4734">
      <w:pPr>
        <w:jc w:val="both"/>
        <w:rPr>
          <w:rFonts w:ascii="Times New Roman" w:hAnsi="Times New Roman" w:cs="Times New Roman"/>
          <w:sz w:val="28"/>
          <w:szCs w:val="28"/>
          <w:lang w:val="kk-KZ"/>
        </w:rPr>
      </w:pPr>
    </w:p>
    <w:p w:rsidR="00FB6000" w:rsidRDefault="00FB6000" w:rsidP="00FD4734">
      <w:pPr>
        <w:jc w:val="both"/>
        <w:rPr>
          <w:rFonts w:ascii="Times New Roman" w:hAnsi="Times New Roman" w:cs="Times New Roman"/>
          <w:sz w:val="28"/>
          <w:szCs w:val="28"/>
          <w:lang w:val="kk-KZ"/>
        </w:rPr>
      </w:pPr>
    </w:p>
    <w:p w:rsidR="00FB6000" w:rsidRDefault="00FB6000" w:rsidP="00FD4734">
      <w:pPr>
        <w:jc w:val="both"/>
        <w:rPr>
          <w:rFonts w:ascii="Times New Roman" w:hAnsi="Times New Roman" w:cs="Times New Roman"/>
          <w:sz w:val="28"/>
          <w:szCs w:val="28"/>
          <w:lang w:val="kk-KZ"/>
        </w:rPr>
      </w:pPr>
    </w:p>
    <w:p w:rsidR="00FB6000" w:rsidRDefault="00FB6000" w:rsidP="00FD4734">
      <w:pPr>
        <w:jc w:val="both"/>
        <w:rPr>
          <w:rFonts w:ascii="Times New Roman" w:hAnsi="Times New Roman" w:cs="Times New Roman"/>
          <w:sz w:val="28"/>
          <w:szCs w:val="28"/>
          <w:lang w:val="kk-KZ"/>
        </w:rPr>
      </w:pPr>
    </w:p>
    <w:p w:rsidR="00FB6000" w:rsidRPr="00D31388" w:rsidRDefault="00FB6000" w:rsidP="00FD4734">
      <w:pPr>
        <w:jc w:val="both"/>
        <w:rPr>
          <w:rFonts w:ascii="Times New Roman" w:hAnsi="Times New Roman" w:cs="Times New Roman"/>
          <w:sz w:val="28"/>
          <w:szCs w:val="28"/>
          <w:lang w:val="kk-KZ"/>
        </w:rPr>
      </w:pPr>
    </w:p>
    <w:p w:rsidR="00D31388" w:rsidRPr="00D32B5E" w:rsidRDefault="00D31388" w:rsidP="00FB6000">
      <w:pPr>
        <w:jc w:val="center"/>
        <w:rPr>
          <w:rFonts w:ascii="Times New Roman" w:hAnsi="Times New Roman" w:cs="Times New Roman"/>
          <w:b/>
          <w:sz w:val="28"/>
          <w:szCs w:val="28"/>
          <w:lang w:val="kk-KZ"/>
        </w:rPr>
      </w:pPr>
      <w:r w:rsidRPr="00D32B5E">
        <w:rPr>
          <w:rFonts w:ascii="Times New Roman" w:hAnsi="Times New Roman" w:cs="Times New Roman"/>
          <w:b/>
          <w:sz w:val="28"/>
          <w:szCs w:val="28"/>
          <w:lang w:val="kk-KZ"/>
        </w:rPr>
        <w:lastRenderedPageBreak/>
        <w:t>Сабақ өткізудің педагогикалық талаптары</w:t>
      </w:r>
    </w:p>
    <w:p w:rsidR="00D31388" w:rsidRPr="00D31388" w:rsidRDefault="00D31388" w:rsidP="00D32B5E">
      <w:pPr>
        <w:spacing w:after="0"/>
        <w:ind w:firstLine="708"/>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Оқыту мен тәрбиелеудің педагогикалық талаптары әрбір сабақты дұрыс құра білудің негізі болып табылады. Оқу жұмысы ретінде өткізілетін жоғарғы оқу орындарындағы дене тәрбиесінің міндеттері төмендегідей болады: жаңа жаттығуларды үйретуде белгілі бір қимыл дағдыларын қайталау және оны берік етіп қалыптастыру, студенттердің меңгергендерін тексеру және оны бағалау т.б. Бұл міндеттер сабақтың құрылымына, мазмұнына және оны өткізудің әдісіне әсер етеді. Өсіп келе жатқан ұрпақтың дене тәрбиесі жалпы тәрбиенің ажырамас бөлігін құрайды. Ол өнегелі, ақыл-ой және эстетикалық тәрбиемен бірлікте жүзеге асады.Сонымен қатар үйрену барысында шешілуге тиісті тазалық міндеттері де қойылады, мысалы: студенттердің бұлшық еттерін нығайту, мүсінді дұрыс ұстай білу дағдысын қалыптастырады, терең, дұрыс тыныс алуға үйретеді және тағы басқалар. Жоғарыда аталған міндеттер оқу барысында енгізілетін болғандықтан педагогикалық міндет болып табылады.</w:t>
      </w:r>
    </w:p>
    <w:p w:rsidR="00D31388" w:rsidRPr="00D31388" w:rsidRDefault="00D31388" w:rsidP="00D32B5E">
      <w:pPr>
        <w:spacing w:after="0"/>
        <w:ind w:firstLine="708"/>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Қандай да болсын дене жаттығулары мен жаттығулардың кез келген тобын үйрету төмендегідей ерекшеліктермен сипатталады: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1.Студенттердің белсенді қызметі оқу бағдарламасын меңгерудің қажетті шарты. Студенттердің дене жаттығуларын үйренуі өзінде бар психикалық және дене күшін жұмсауды талап ететін оқу-еңбек қызметі.</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2.Қозғалыс дағдылары жүйесін қалыптастыру. Тек қана қимыл жүйесі сту-денттердің дене дайындығының сипатын анықтайды. Бірақ, жүйелер түрлерінің көп болуы нәтижесінде олар дене тәрбиесінің бағытына және оның нақты мін-деттеріне байланысты іріктеліп алынуы керек.</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Бұл жүйелерді анықтау тәсілдері бір не өзге қимылдарды пайдаланудың көп жылдық тәжірибесімен, олардың ауызша және</w:t>
      </w:r>
      <w:r w:rsidR="00D32B5E">
        <w:rPr>
          <w:rFonts w:ascii="Times New Roman" w:hAnsi="Times New Roman" w:cs="Times New Roman"/>
          <w:sz w:val="28"/>
          <w:szCs w:val="28"/>
          <w:lang w:val="kk-KZ"/>
        </w:rPr>
        <w:t xml:space="preserve"> тәжірибелік негізіне сүйене</w:t>
      </w:r>
      <w:r w:rsidRPr="00D31388">
        <w:rPr>
          <w:rFonts w:ascii="Times New Roman" w:hAnsi="Times New Roman" w:cs="Times New Roman"/>
          <w:sz w:val="28"/>
          <w:szCs w:val="28"/>
          <w:lang w:val="kk-KZ"/>
        </w:rPr>
        <w:t>ді.</w:t>
      </w:r>
    </w:p>
    <w:p w:rsidR="00FB6000" w:rsidRDefault="00FB6000" w:rsidP="00FD4734">
      <w:pPr>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797A5A" w:rsidRPr="00856C5A" w:rsidRDefault="00FB6000" w:rsidP="00FD4734">
      <w:pPr>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797A5A" w:rsidRPr="00856C5A">
        <w:rPr>
          <w:rFonts w:ascii="Times New Roman" w:hAnsi="Times New Roman" w:cs="Times New Roman"/>
          <w:b/>
          <w:sz w:val="28"/>
          <w:szCs w:val="28"/>
          <w:lang w:val="kk-KZ"/>
        </w:rPr>
        <w:t>Сабаққа қойылатын қазіргі талаптар:</w:t>
      </w:r>
    </w:p>
    <w:p w:rsidR="00797A5A"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xml:space="preserve"> 1. Әрбір сабақта білім беру, даму және тәрбиелеу мақсаттарының бірлігі сақталуы керек. Әрбір сабақ оқыту барысының басты заңдылықтарын жүзеге асыруға ықпал етуі қажет. Сабақта белгілі бір білімді баяндай отырып, студенттердің пайымдауын дамыту, олардың ойлау қабілетінің дамуына ықпал ету және оларды қоршаған дүниеге лайықты қатынасын қалыптастыру, оларға осы қатынастар негізінде мінез-құлық дағдысын сіңіру қажет. Тұлғалық қасиет қалыптасуы үшін алған білімнің студенттердің мінез-құлқын айқындауына, оларда қажетті тұлғалық қасиеттің қалыптастыруына ұмтылу керек.</w:t>
      </w:r>
    </w:p>
    <w:p w:rsidR="00797A5A"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lastRenderedPageBreak/>
        <w:t xml:space="preserve"> 2. Сабаққа қойылатын талаптардың бірі оның эмоционалдығы. Ол студенттерді сабақтағы маңызды қызметті - жаңа білімді игеруге итермелейді. Ол сырттай ғана байқалуы мүмкін (оқытушының қатты дауысы, қол сілтеуі, т.б.) және эмоционалдылық оқытушының сабақтағы оқыту барысына, оқылатын тақырыпқа қатысты байқалуы мүмкін. Студенттер сергек болуы үшін сабақ эмоционалды болуы керек, бұл олардың белсенділігін арттыру тәсілдернің бірі. </w:t>
      </w:r>
    </w:p>
    <w:p w:rsidR="00797A5A"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xml:space="preserve">3. Әрбір сабақта студенттердің іс-жүзінде жасаған жаттығуларын үздіксіз есепке алып жургізілуі керек. Оқыту барысы кез-келген сабақта тұрақты кері байланыс болған жағдайда тиімді болады. Сабақтың әрбір кезеңінде оқытушы, студенттердің берілген жаттығуларын игеру деңгейін біліп отыруы керек, өйткені ол осы деңгейдің үнемі өсіп отыруына жағдай туғызуы керек. Сондықтан да студенттердің жасаған жаттығуларын бақылаудың әр алуан түрлерін пайдалану керек. Бұл жерде ең бастысы-әрбір оқытушыда студенттердің сабақтағы танымдық қызметінің нәтижесін бағалау үшін байқағыштық қасиеті жақсы дамуы керек. </w:t>
      </w:r>
    </w:p>
    <w:p w:rsidR="00797A5A"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4. Әрбір сабақ өзінің ұйымдастырушылық заңдылықтарымен, оң нәтижелерді сезінгіштігімен ерекшеленуі керек. Әрбір өткен сабақ оқытушы мен студенттерге алға басушылық сезімін туғызуы керек. Сабақ білім көлемінің елеулі өсуін қамтамасыз етуі немесе сапасын жетілдіруін, немесе осы екеуін де қамтамасыз етуі керек. Білімнің осындай елеулі өсуі (білік пен дағдының) қанағаттану сезімін туғызады, әрине студенттердің дене шынықтыруға деген белсенді көзқарасын туғызады. Әрбір сабақ барысының тамандалған бөлігі болуы тиіс.</w:t>
      </w:r>
    </w:p>
    <w:p w:rsidR="00797A5A"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xml:space="preserve"> 5. Әрбір сабақта жүйелі қайталаудың элементтері қатысуы тиіс. Қайталау ешқашан да жаттанды қайта айтуға алып келуі тиіс емес. Әрбір сабақтағы жаңадан берілетін жаттығуларды бұрын өтілгеннің тұрғысынан қарастырылуы керек. Оқытушы жаңа тақырыпты баяндағанда мүмкіндігінше оны алдыңғы өткенмен байланыстыруы, оған сүйенуі керек. </w:t>
      </w:r>
    </w:p>
    <w:p w:rsidR="00797A5A"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6. Сабақтың барлық уақытын үлкен табыстылықпен пайдалану. Сабаққа дайындалғанда студенттердің 80 минут бойы жұмысын ұйымдастыруды ойластыру керек. Сабақта дайындық, негі</w:t>
      </w:r>
      <w:r w:rsidR="00797A5A">
        <w:rPr>
          <w:rFonts w:ascii="Times New Roman" w:hAnsi="Times New Roman" w:cs="Times New Roman"/>
          <w:sz w:val="28"/>
          <w:szCs w:val="28"/>
          <w:lang w:val="kk-KZ"/>
        </w:rPr>
        <w:t xml:space="preserve">згі, қортынды бөлімдерді дәл өз </w:t>
      </w:r>
      <w:r w:rsidRPr="00D31388">
        <w:rPr>
          <w:rFonts w:ascii="Times New Roman" w:hAnsi="Times New Roman" w:cs="Times New Roman"/>
          <w:sz w:val="28"/>
          <w:szCs w:val="28"/>
          <w:lang w:val="kk-KZ"/>
        </w:rPr>
        <w:t>уақытын пайдалана білу керек. Дәстүрлік құрылымның өзі де (сұрау, түсіндіру, бекіту) қызметтің бір түрінен екіншісіне көшкенде уақыт жоғалтуға алып келеді. Жекелеген студенттердің сабаққа кешігу, сабақтағы басқа да тәртіп бұзушылық себептерін аңықтауға мүмкіндігінше уакытты шығындамау керек, бұл туралы сабақтан кейін әңгімелесуге болады.</w:t>
      </w:r>
    </w:p>
    <w:p w:rsidR="00797A5A"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xml:space="preserve"> 7. Студенттердің бүкіл сабақ бойы оқу-еңбек тәртібін қамтамасыз ету. Алдыңғы айтылған талаптарды орындау сабақтағы тәртіпті белгілі бір </w:t>
      </w:r>
      <w:r w:rsidRPr="00D31388">
        <w:rPr>
          <w:rFonts w:ascii="Times New Roman" w:hAnsi="Times New Roman" w:cs="Times New Roman"/>
          <w:sz w:val="28"/>
          <w:szCs w:val="28"/>
          <w:lang w:val="kk-KZ"/>
        </w:rPr>
        <w:lastRenderedPageBreak/>
        <w:t>деңгейде қамтамсыз етеді Әйтсе де, оқытушы тәртіпті ұстау үшін әрбір студенттің жеке басын силай отырып, белгілі бір талап қоя білуі керек. Студенттер тек оқытушыға жай қарап және тыңдап қана қоймауы керек, берілген тапсырмаларды жасауда белсенді болуы керек, сабақта тиімді танымдық қызметке септігін тигізетіндей жұмыс жағдайы үстемдік құруы тиіс.</w:t>
      </w:r>
    </w:p>
    <w:p w:rsidR="00797A5A"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xml:space="preserve"> 8. Үй тапсырмасының тиімділігі және оны міндетті түрде тексеру. Оқытушы, үйге тапсырма бере отырып, студенттердің барлығы оны орындай алатынына сенімді болуы керек. Кейде өте қиын тапсырма ұсынылады, бірақ кез-келген жағдайда оқытушы үй тапсырмасына, оның мәні неде екенін, мақсаты қандай, оны орындаудың негізгі ережелерін түсіндіре отырып, түсініктеме беруге міндетті. Студенттер орындаған кез-келген үй тапсырмасы міндетті түрде тексерілуі, талдануы керек, әйтпесе студенттердің өз бетінше танымдық қызметке деген қызығушылығы жойылады.</w:t>
      </w:r>
    </w:p>
    <w:p w:rsidR="00D32B5E"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xml:space="preserve"> 9. Қолайлы моральдық-психологиялық және санитарлық-гигиеналық жағдайлар туғызу. Бұл жағдайлар көпшілігінде сабаққа қойылатын барлық жоғарыда аталған талаптардың орындалуымен анықталады. Әрбір сабақта, бәрінен бұрын, топтағы студенттердің арасында, оқытушы мен студенттердің арасында қалыпты қатынас орнату керек. Студенттерге дене шынықтыру сабағында екінші аяқ киімді алып келу туралы және тазалықты ұстануды түсіндіру. Жоғарыда берілген талаптарды орындап және оларды білу міндетті, өйткені ол сабақтың жоғары тиімділігіне алып келеді.</w:t>
      </w:r>
    </w:p>
    <w:p w:rsidR="00D32B5E" w:rsidRPr="00D32B5E" w:rsidRDefault="00D32B5E" w:rsidP="00D32B5E">
      <w:pPr>
        <w:spacing w:after="0"/>
        <w:jc w:val="both"/>
        <w:rPr>
          <w:rFonts w:ascii="Times New Roman" w:hAnsi="Times New Roman" w:cs="Times New Roman"/>
          <w:sz w:val="28"/>
          <w:szCs w:val="28"/>
          <w:lang w:val="kk-KZ"/>
        </w:rPr>
      </w:pPr>
    </w:p>
    <w:p w:rsidR="00D31388" w:rsidRPr="00D32B5E" w:rsidRDefault="00797A5A" w:rsidP="00FD4734">
      <w:pPr>
        <w:jc w:val="both"/>
        <w:rPr>
          <w:rFonts w:ascii="Times New Roman" w:hAnsi="Times New Roman" w:cs="Times New Roman"/>
          <w:b/>
          <w:sz w:val="28"/>
          <w:szCs w:val="28"/>
          <w:lang w:val="kk-KZ"/>
        </w:rPr>
      </w:pPr>
      <w:r w:rsidRPr="00D32B5E">
        <w:rPr>
          <w:rFonts w:ascii="Times New Roman" w:hAnsi="Times New Roman" w:cs="Times New Roman"/>
          <w:b/>
          <w:sz w:val="28"/>
          <w:szCs w:val="28"/>
          <w:lang w:val="kk-KZ"/>
        </w:rPr>
        <w:t>Жалпы және арнайы дене дайындығы</w:t>
      </w:r>
    </w:p>
    <w:p w:rsidR="0029584B" w:rsidRDefault="00D31388" w:rsidP="00FD4734">
      <w:pPr>
        <w:spacing w:after="0"/>
        <w:ind w:firstLine="709"/>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Дене шынықтыру дайындығы - жалпы және арнайы болып екіге бөлінеді. Ол адам ағзасындағы бұлшық еттер мен дене сымбатының бір қалыпты, сұлу қалыптастуына мүмкіндік береді.Бірқалыпты дайындықтың қажеттілігі, бір мүшенің сол дайындығы спортшының барлық әрекетін жоққа шығарады. Дене шынықтыру - дайындықтың жан-жақтылығы жаттығу әрекеттері көп түрлілікке негізделген: гимнастикалақ, спорттық ойындар, шаңғымен жүру, жүзу және спо</w:t>
      </w:r>
      <w:r w:rsidR="0029584B">
        <w:rPr>
          <w:rFonts w:ascii="Times New Roman" w:hAnsi="Times New Roman" w:cs="Times New Roman"/>
          <w:sz w:val="28"/>
          <w:szCs w:val="28"/>
          <w:lang w:val="kk-KZ"/>
        </w:rPr>
        <w:t>рттың әр түрлері.</w:t>
      </w:r>
      <w:r w:rsidRPr="00D31388">
        <w:rPr>
          <w:rFonts w:ascii="Times New Roman" w:hAnsi="Times New Roman" w:cs="Times New Roman"/>
          <w:sz w:val="28"/>
          <w:szCs w:val="28"/>
          <w:lang w:val="kk-KZ"/>
        </w:rPr>
        <w:t>Жалпы дене дайындығы адам ағзасындағы барлық ағзалар қабілетін жоғ</w:t>
      </w:r>
      <w:r w:rsidR="0029584B">
        <w:rPr>
          <w:rFonts w:ascii="Times New Roman" w:hAnsi="Times New Roman" w:cs="Times New Roman"/>
          <w:sz w:val="28"/>
          <w:szCs w:val="28"/>
          <w:lang w:val="kk-KZ"/>
        </w:rPr>
        <w:t>ары дәрежеде көтеруге арналған.</w:t>
      </w:r>
      <w:r w:rsidRPr="00D31388">
        <w:rPr>
          <w:rFonts w:ascii="Times New Roman" w:hAnsi="Times New Roman" w:cs="Times New Roman"/>
          <w:sz w:val="28"/>
          <w:szCs w:val="28"/>
          <w:lang w:val="kk-KZ"/>
        </w:rPr>
        <w:t>Жалпы және арнайы дене дайындығы күштің дамуына, жылдамдыкқа, ептілікке, қозғалыстың координациялық көтерілу шеңберіне, дененің босау қабіле</w:t>
      </w:r>
      <w:r w:rsidR="0029584B">
        <w:rPr>
          <w:rFonts w:ascii="Times New Roman" w:hAnsi="Times New Roman" w:cs="Times New Roman"/>
          <w:sz w:val="28"/>
          <w:szCs w:val="28"/>
          <w:lang w:val="kk-KZ"/>
        </w:rPr>
        <w:t xml:space="preserve">тіне бағытталған. </w:t>
      </w:r>
    </w:p>
    <w:p w:rsidR="0029584B" w:rsidRDefault="00D31388" w:rsidP="00FD4734">
      <w:pPr>
        <w:spacing w:after="0"/>
        <w:ind w:firstLine="709"/>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xml:space="preserve">Жылдамдық дегеніміз - адамның белгілі бір уақыт аралығында кеңістікте жылдам қозғалған әрекеті. Жылдамдық үш түрде пайда болады: </w:t>
      </w:r>
    </w:p>
    <w:p w:rsidR="0029584B" w:rsidRDefault="00D31388" w:rsidP="00FD4734">
      <w:pPr>
        <w:spacing w:after="0"/>
        <w:ind w:firstLine="709"/>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xml:space="preserve">1. Қарапайым және күрделі қозғалыс әрекеті жылдамдығы. </w:t>
      </w:r>
    </w:p>
    <w:p w:rsidR="0029584B" w:rsidRDefault="00D31388" w:rsidP="00FD4734">
      <w:pPr>
        <w:spacing w:after="0"/>
        <w:ind w:firstLine="709"/>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lastRenderedPageBreak/>
        <w:t xml:space="preserve">2. Жалғыз қимыл жылдамдығы. </w:t>
      </w:r>
    </w:p>
    <w:p w:rsidR="00D31388" w:rsidRPr="00D31388" w:rsidRDefault="00D31388" w:rsidP="00FD4734">
      <w:pPr>
        <w:spacing w:after="0"/>
        <w:ind w:firstLine="709"/>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3. Қимыл жиілігі. Жылдамдық жаттығулары аздаған мөлшерде сабақтың негізгі бөлімінде, орталық жүйке жүйесі қалыпты жағдайда тұрған кезде беріледі. Қимыл жиілігі жылдамдығын дамыту үшін қайталау, өзгермелі орындау, ойын, жарыс әдістері қолданылады.</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Жылдамдықтың дамуы - бұл көп жылғы жұмыс, бала кезден басталып, әртүрлі қимылды ойындар мен арнайы жаттығуларда қолданылады. Жаттығудың кейінгі жаңа әдісте ең қажетті боп есептелетін құралда кедергілі жылдамдықты меңеруге бағытталған, басқамсн толықтыруға болмайтын жаттығу кезендері. Саны жағынан жаттығулардың орындалу сәтінде жеңілдетілген жағдайлар қарастырылады: еңіске қарай жүгіру, жеңілдетілген снарядты лақтыр</w:t>
      </w:r>
      <w:r w:rsidR="0029584B">
        <w:rPr>
          <w:rFonts w:ascii="Times New Roman" w:hAnsi="Times New Roman" w:cs="Times New Roman"/>
          <w:sz w:val="28"/>
          <w:szCs w:val="28"/>
          <w:lang w:val="kk-KZ"/>
        </w:rPr>
        <w:t>у, қимылды реакциялы жатығулар.</w:t>
      </w:r>
      <w:r w:rsidRPr="00D31388">
        <w:rPr>
          <w:rFonts w:ascii="Times New Roman" w:hAnsi="Times New Roman" w:cs="Times New Roman"/>
          <w:sz w:val="28"/>
          <w:szCs w:val="28"/>
          <w:lang w:val="kk-KZ"/>
        </w:rPr>
        <w:t>Жылдамдықтың сапасы - жеңіл атлетикалық жаттығулардың негізіне жатады. Қимылдар негізінде спринтер, секіруші мен лақтырушыға жылдамдық пен күш жатады. Сондықтан күш әрекеті негізінде күшті жылдамдық жаттығулары жылдамдықта орындауы керек. Жылдамдықпен секіру жеке жүгіру кезінде, снарядты лақтыру қозғалысы спсртшының қорытындылары болып саналады.</w:t>
      </w:r>
    </w:p>
    <w:p w:rsidR="00D31388" w:rsidRPr="00856C5A" w:rsidRDefault="00D31388" w:rsidP="00D32B5E">
      <w:pPr>
        <w:rPr>
          <w:rFonts w:ascii="Times New Roman" w:hAnsi="Times New Roman" w:cs="Times New Roman"/>
          <w:b/>
          <w:sz w:val="28"/>
          <w:szCs w:val="28"/>
          <w:lang w:val="kk-KZ"/>
        </w:rPr>
      </w:pPr>
      <w:r w:rsidRPr="00856C5A">
        <w:rPr>
          <w:rFonts w:ascii="Times New Roman" w:hAnsi="Times New Roman" w:cs="Times New Roman"/>
          <w:b/>
          <w:sz w:val="28"/>
          <w:szCs w:val="28"/>
          <w:lang w:val="kk-KZ"/>
        </w:rPr>
        <w:t>Жеңіл атлетика</w:t>
      </w:r>
    </w:p>
    <w:p w:rsidR="00D31388" w:rsidRPr="00D31388" w:rsidRDefault="00D31388" w:rsidP="00DE306B">
      <w:pPr>
        <w:spacing w:after="0"/>
        <w:ind w:firstLine="709"/>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Жеңіл атлетиканың ішінде жаттығулардың бес түрі бар спорттық жүру, жүгіру, секіру, лақтыру және көп сатылы жарыс. Олардың әрқайсысының ерекшеліктері, түрлері бар. Жеңіл атлетиканың жарыс ережесіне сәйкес ерлерге, әйелдерге және жас спортшыларға арналған арақашықтары және жарыс өткізетін шарттары бар.Негізгі жеңіл атлетиканың жаттығулары Олимпиада бағдарламасына, Әлем, Еуропа және Азия біршіліктріне, Ұлттық жары</w:t>
      </w:r>
      <w:r w:rsidR="0029584B">
        <w:rPr>
          <w:rFonts w:ascii="Times New Roman" w:hAnsi="Times New Roman" w:cs="Times New Roman"/>
          <w:sz w:val="28"/>
          <w:szCs w:val="28"/>
          <w:lang w:val="kk-KZ"/>
        </w:rPr>
        <w:t>стардың бағдарламаларына енеді.</w:t>
      </w:r>
      <w:r w:rsidRPr="00D31388">
        <w:rPr>
          <w:rFonts w:ascii="Times New Roman" w:hAnsi="Times New Roman" w:cs="Times New Roman"/>
          <w:sz w:val="28"/>
          <w:szCs w:val="28"/>
          <w:lang w:val="kk-KZ"/>
        </w:rPr>
        <w:t>Жүру - адамнын, кәдімгі қозғалу әдісі. Спорттық жүрудің кәдімгі жүруден айырмашылықтары өте жылдам жүруде, өзгеше техника мен үнемділік қимылда. Спорттық жүрумен жүйелі түрде айналысатын спортшыда жүрек тамырлары, демалу және организмнің басқа жүйелерін белсендіреді, шыдамдылықты шынықтырады, қайсарлықты, қайраттылықты, табандылықты, қиындықты бастан кешіруді, кажығандық пе</w:t>
      </w:r>
      <w:r w:rsidR="0029584B">
        <w:rPr>
          <w:rFonts w:ascii="Times New Roman" w:hAnsi="Times New Roman" w:cs="Times New Roman"/>
          <w:sz w:val="28"/>
          <w:szCs w:val="28"/>
          <w:lang w:val="kk-KZ"/>
        </w:rPr>
        <w:t>н күресуге үйретіп тәрбиелейді.</w:t>
      </w:r>
    </w:p>
    <w:p w:rsidR="00D31388" w:rsidRPr="00D31388" w:rsidRDefault="00D31388" w:rsidP="00DE306B">
      <w:pPr>
        <w:spacing w:after="0"/>
        <w:ind w:firstLine="709"/>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xml:space="preserve">Спорттық жүру жарыстары стадионның жолдарында, кәдімгі тас жолдарда 3.5.10.15.20.30.50 шақырым кашықтықта өтеді.Спорттық жүру жарысына қатысатын спортшылар белгілі ережелерді қолдануы міндетті. Жүгіру - жеңіл атлетиканың негізгі, ең басты түрі. Бүдан басқа, жүгіру жеңіл атлетикаыың ішіндегі ұзындыққа, биіктікке, сырықпен және үшдүркін секіруде, найза, граната және доп лақтыруда қолданылады. Жүгіру деп өзгешелігіне байланысты, ол адамның ағзасында әр түрлі әсер етеді. Бақтың </w:t>
      </w:r>
      <w:r w:rsidRPr="00D31388">
        <w:rPr>
          <w:rFonts w:ascii="Times New Roman" w:hAnsi="Times New Roman" w:cs="Times New Roman"/>
          <w:sz w:val="28"/>
          <w:szCs w:val="28"/>
          <w:lang w:val="kk-KZ"/>
        </w:rPr>
        <w:lastRenderedPageBreak/>
        <w:t>ішінде, не болмаса орманда жай, ұзақ жүгірудің гигиеналық мәні бар, денсаулықты жақсартады. Спринтерлік жүгіру жылдамдық, күш-қуат қасиеттерді дамытады. Орта және ұзын қашықтарға жүгіру - ептілікті және көтеріңкі қозғалыс үйлестілікті дамытады.</w:t>
      </w:r>
    </w:p>
    <w:p w:rsidR="00D31388" w:rsidRPr="00D31388" w:rsidRDefault="00D31388" w:rsidP="00DE306B">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Жүгірудің өзі бірнеше топқа белінеді. Тегіс /стадион жолдарында/ жүгіру, кедергіден өтіп жүгіру, эстафеталық жүгіру табиғи жағдайда.</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Жүгіру ,/кросс/. Өз кезегінде тегіс жүгірудің өзі тағы түрлі топтамаларға бөлінеді:</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 Кысқа қашықтыққа жүгіру /30 метрден 400 метрге дейін/</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2. Орта қашықтыққа жүгіру /500 метрдсн 2000 метрге дейін/</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3. Ұзын қашықтыққа жүтіру - 3000 метрден 10000 метрге дейін</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4. Ұзын қашықтықтан аса жүгіру - 20.25.30 шақырым</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5. Бір, екі, сағат жүгіру және марафондық жүгіру /42 шақырым 195 метр/.</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Кедергілерден өтіп жүгіру.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Ол стадион жолдарында 50 метрден 400 метрге дейін қашықтықтарға өткізіледі /қашықтықта бір түрлі кедергілер бір қалыпты қойылады/</w:t>
      </w:r>
    </w:p>
    <w:p w:rsidR="00D31388" w:rsidRPr="00D31388" w:rsidRDefault="00D31388" w:rsidP="00D32B5E">
      <w:pPr>
        <w:spacing w:after="0"/>
        <w:ind w:firstLine="708"/>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Эстафеталық жүгіру - бұл командалық жүгіру. Бұл топта арақашықтық этаптарға бөлінеді.</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Эстафеталық жүгірудің мақсаты -. өте жылдам жүгіре келіп эстафетаны бір - біріне табыс етіп сөреден мәреге жеткізу. Этаптардың ұзындығы бірде қысқа және орта қашықтықтарда немесе әр түрлі аралас қашықтықтарда болуы мүмкін.</w:t>
      </w:r>
    </w:p>
    <w:p w:rsidR="00D31388" w:rsidRPr="00D31388" w:rsidRDefault="00D31388" w:rsidP="00D32B5E">
      <w:pPr>
        <w:spacing w:after="0"/>
        <w:ind w:firstLine="708"/>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Эстафеталық жүгіру стадион жолдарында. кейде қаланың көшелерінде айналма, не болмаса жұлдызша эстафеталары өткізіледі.</w:t>
      </w:r>
    </w:p>
    <w:p w:rsidR="00D31388" w:rsidRPr="00D31388" w:rsidRDefault="00D31388" w:rsidP="00DE306B">
      <w:pPr>
        <w:ind w:firstLine="708"/>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Табиғи жағдайда жүгіру /крос/ - 15 шақрымға дейін арақашықтықта өткізіледі, бұл табиғи және басқа жаратылыс кедергілерден өтіп жүгіру. Бұдан басқа елді мекеннің арасында өтетін дәстүрлі жарыстар болады /мысалы Тараз - Мерке, Құлан-Мерке/ т.б.</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Секіру.</w:t>
      </w:r>
    </w:p>
    <w:p w:rsidR="00D31388" w:rsidRPr="00D31388" w:rsidRDefault="00D31388" w:rsidP="00D32B5E">
      <w:pPr>
        <w:spacing w:after="0"/>
        <w:ind w:firstLine="708"/>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Жеңіл атлеткада секіру ұзындыққа және биіктікке секіру болып бөлінеді. Ұзындыққа және биіктікке бір жерден немесе екпінімен секіруге болады. Секіру әр түрлі әдістермен орындалады. Мысалы ұзындыққа мынадай әдістермен секіру болады "аяқты бүгіп", "иіліп", немесе "қайшы". Биіктікке — "аттап", "домалату", толықын, «аспалы» ,/алмалы, салмалы/, «фосбери - флоп» әдістермен секіруге болады. - Секріу әді</w:t>
      </w:r>
      <w:r w:rsidR="0029584B">
        <w:rPr>
          <w:rFonts w:ascii="Times New Roman" w:hAnsi="Times New Roman" w:cs="Times New Roman"/>
          <w:sz w:val="28"/>
          <w:szCs w:val="28"/>
          <w:lang w:val="kk-KZ"/>
        </w:rPr>
        <w:t>стерін бірнеше варианттары бар.</w:t>
      </w:r>
    </w:p>
    <w:p w:rsidR="00D31388" w:rsidRPr="00D31388" w:rsidRDefault="00D31388" w:rsidP="00D32B5E">
      <w:pPr>
        <w:spacing w:after="0"/>
        <w:ind w:firstLine="708"/>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lastRenderedPageBreak/>
        <w:t>Мысалы, «домалату» әдіспен секіруді тақтайшаның сыртынан сүнгіп, немесе сүнгімей -ақ орындауға болады. Тақтайшаны арқамен немесе бүйірмен өтуге болады, күшті немесе әлсіз аяққа қонуға рұқсат.</w:t>
      </w:r>
    </w:p>
    <w:p w:rsidR="00D31388" w:rsidRPr="00D31388" w:rsidRDefault="00D31388" w:rsidP="00D32B5E">
      <w:pPr>
        <w:spacing w:after="0"/>
        <w:ind w:firstLine="708"/>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Үштеп секіру орындалуы: «Қарғу», «Қадам» және «Секіру» бөлімдерден құрылады.</w:t>
      </w:r>
    </w:p>
    <w:p w:rsidR="00D31388" w:rsidRPr="00D31388" w:rsidRDefault="00D31388" w:rsidP="00D32B5E">
      <w:pPr>
        <w:spacing w:after="0"/>
        <w:ind w:firstLine="708"/>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Лақтыру бұл арнайы құралдарды итеру жәке тастау жаттығулары. Лақтырудың нәтижесі метр, сантиметрмен, өлшенеді. Лақтыру қолдың бұлшық еттеріне, иық буындарына, кеудеге қысқа мерзімді, бірақ өте көп салуды қажет етеді. Жеңіл атлетика құралдары алысқа лақтыру үшін күштін, жылдамдықтың, ептіліктің ең жоғарғы деңгейі қажет. Спортшы бар күшін салып лақтырады. Лақтырумен шұғылдану осы маңызды қасиеттерді дамытудан басқа, дененің бар бұлшық еттерін үйлесімді дамытады. Орындау төсілдеріне байланысты жеңіл атлетика да лақтыру үш түрге бөлінеді.</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1.Бастан асырып лақтыру /найза, граната/</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2. Айналып лақтыру /диск, молот/</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З. Итеріп лақтыру /ядро/</w:t>
      </w:r>
    </w:p>
    <w:p w:rsidR="00D31388" w:rsidRPr="00D31388" w:rsidRDefault="00D31388" w:rsidP="00D32B5E">
      <w:pPr>
        <w:spacing w:after="0"/>
        <w:ind w:firstLine="708"/>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Лақтыруды орындау тәсілдерінің ерекшелігі снарядтардың формасына және салмағына байланысты. Жеңіл құралдары тура жүгіріп бастан асырып, алысқа лақтыруға болады. Тым ауыр құралды айналып лақтыру ыңғайлы. Ал мынадай ядро сияқты арнайы ұстайтын жері снарядтты итеріп лақтыруға болады.</w:t>
      </w:r>
    </w:p>
    <w:p w:rsidR="00DE306B" w:rsidRDefault="00D31388" w:rsidP="00D32B5E">
      <w:pPr>
        <w:spacing w:after="0"/>
        <w:ind w:firstLine="708"/>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Көп сатылы жарысқа жүгірудің, секірудің және лақтырудың бірнеше түрі енеді. Көп сатылы жарыстың бірнеше түрі бар. Мысалы, үш сатылы, төрт сатылы, жеті сатылды, он сатылы жарыс болып бөлінеді. Көп сатылы жарыспен шұғылданып жүрген адамдарға жоғары талап қояды. Оған техникалық шеберліктен басқа ептіліктің жылдамдықтың лақтырғыш күші, секіруші ырғағы, кедергімен жүгіруі жоне сырықпен секіруші батылдығы орта қашықтыққа жүгіруі шыдамдығы болуы керек. Көп сатылы жарыспен шұғылдану жеңіл атлетиканың жеке түрлерінен арнайы жаттығуларға жақсы негіз жасайды. Көп сатылы жарыста спортшының жетістіктері ұпайдың санымен арнайы кесте бойынша есептеледі.</w:t>
      </w:r>
    </w:p>
    <w:p w:rsidR="00D31388" w:rsidRPr="00D31388" w:rsidRDefault="00D31388" w:rsidP="00D32B5E">
      <w:pPr>
        <w:spacing w:after="0"/>
        <w:jc w:val="both"/>
        <w:rPr>
          <w:rFonts w:ascii="Times New Roman" w:hAnsi="Times New Roman" w:cs="Times New Roman"/>
          <w:sz w:val="28"/>
          <w:szCs w:val="28"/>
          <w:lang w:val="kk-KZ"/>
        </w:rPr>
      </w:pPr>
      <w:r w:rsidRPr="00D32B5E">
        <w:rPr>
          <w:rFonts w:ascii="Times New Roman" w:hAnsi="Times New Roman" w:cs="Times New Roman"/>
          <w:b/>
          <w:sz w:val="28"/>
          <w:szCs w:val="28"/>
          <w:lang w:val="kk-KZ"/>
        </w:rPr>
        <w:t>Қысқа қашықтыққа жүгіру техникасы</w:t>
      </w:r>
      <w:r w:rsidRPr="00D31388">
        <w:rPr>
          <w:rFonts w:ascii="Times New Roman" w:hAnsi="Times New Roman" w:cs="Times New Roman"/>
          <w:sz w:val="28"/>
          <w:szCs w:val="28"/>
          <w:lang w:val="kk-KZ"/>
        </w:rPr>
        <w:t>.</w:t>
      </w:r>
    </w:p>
    <w:p w:rsidR="0029584B" w:rsidRDefault="00D31388" w:rsidP="00D32B5E">
      <w:pPr>
        <w:spacing w:after="0"/>
        <w:ind w:firstLine="709"/>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xml:space="preserve">60 м және 100 м жүгіру Қысқа қашықтыққа жүгіру –жылдам жүгіретін жаттығу, берілген арақашықтыққа барынша қатты жүгіру керек. Бұл қашықтыққа жүгірудің ерекшелігі аяқ барынша тез жұмыс істейді. Қысқа қашықтыққа жүгіру төрт бөлімге бөлінеді: сөре, сөреден кейінгі жүгіру, арақашықтыққа жүгіру және жүгіруді аяқтау. Төменгі сөре. Қысқа қашықтыққа жүгіру үшін арнайы жүгіру колодкасын пайдаланады. Старт кезінде алдыңғы колодка старт сызығынан 1-1,5 табан, ал артқы колодка 1,5 </w:t>
      </w:r>
      <w:r w:rsidRPr="00D31388">
        <w:rPr>
          <w:rFonts w:ascii="Times New Roman" w:hAnsi="Times New Roman" w:cs="Times New Roman"/>
          <w:sz w:val="28"/>
          <w:szCs w:val="28"/>
          <w:lang w:val="kk-KZ"/>
        </w:rPr>
        <w:lastRenderedPageBreak/>
        <w:t>табан артқа қойылады. Команда бойынша «Дайындал!» дегенде жүгіруші екі аяғын колодкаға қойып, бас бармағы</w:t>
      </w:r>
      <w:r w:rsidR="0029584B">
        <w:rPr>
          <w:rFonts w:ascii="Times New Roman" w:hAnsi="Times New Roman" w:cs="Times New Roman"/>
          <w:sz w:val="28"/>
          <w:szCs w:val="28"/>
          <w:lang w:val="kk-KZ"/>
        </w:rPr>
        <w:t xml:space="preserve"> мен сұқ саусағын</w:t>
      </w:r>
      <w:r w:rsidRPr="00D31388">
        <w:rPr>
          <w:rFonts w:ascii="Times New Roman" w:hAnsi="Times New Roman" w:cs="Times New Roman"/>
          <w:sz w:val="28"/>
          <w:szCs w:val="28"/>
          <w:lang w:val="kk-KZ"/>
        </w:rPr>
        <w:t>сызықтың бойына қояды. Екі қол тік, басты төмен түсіреді, 2-3 м алға қарайды, иық сызықтан алға қарай сәл өтіп, салмақты екі қолға түсіреміз. Команда бойынша «Дайындал!» жайлап, жамбасты сәл иық көлемінен жоғары көтереді. Команда бойынша «Жүгір!» - дегенде екі қол мен аяқпен бірдей жүгіру төсенішінен итереді. Сөреден кейінгі жүгіру. Жылдамдықты алу үшін, бірінші 6-8 қадамды еңкейіп жүгіру керек. Жүгірген кезде аяқтың арасын ашып жүгірудің маңызы зор. Арақашықтыққа жүгіру. Сөреден бастағаннан кейін жүгірушінің аяғы мен қолдарының жұмысы тезірек жұмыс істеуі керек.</w:t>
      </w:r>
    </w:p>
    <w:p w:rsidR="00D31388" w:rsidRPr="00D31388" w:rsidRDefault="00D31388" w:rsidP="00FD4734">
      <w:pPr>
        <w:spacing w:after="0"/>
        <w:ind w:firstLine="709"/>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Мәреге жету. Арақашықтыққа жүгірудің соңында жүгіру жылдамдығын тоқтатпаған жөн. Жүгіруші жүгірудің техникасын бұзбай соңғы 10-5 м қалғанда аяқтау сызығынан жүгіріп өтуі керек. Арақашықтыққа жүгіру аяқталған кезде сызықтан секіріп өтуге болмайды Орта және ұзақ қашықтыққа жүгіру техникасы. Орта және ұзақ қашықтыққа жүгіру старт, старттық жүгіру, дистанцияда жүгіру және жүгіруді аяқтау болып бөлінеді. Сөре және сөреден жүгіру. Орта және ұзақ қашықтыққа жүгіргенде екі негізгі стартпен жүгіреді: бірі жоғарғы сөре, екіншісі қолды жерге тигізіп старт алу. 800 м жүгіргенде старт бөлек төсеніште жүгіреді. Ал ұзақ қашықтыққа жүгіргенде барлығына жалпы старт беріледі. Жүгірудің алдында спортсмен жүгіру сызығынан 3 м алыста тұрады. «Дайындал» - деген команда болғанда жүгіруші жүгіру сызығына келіп жүгіруге дайындалады. Бір аяғын нық сөре сызығына қояды, ал екінші аяғы артта сәл шетке қарай 1,5-2 табан артқа қойып, денесінің салмағын алдыңғы аяққа түсіреді. Қол шынтақтан бүгіліп, кеуденің салмағымен бірге алға еңкейеді.. Келесі қол жартылай бүгіліп, артта болады. «Жүгір» - деген команда боғанда жаттығушы қатты алға ұмтылады. Жүгірушінің мақсаты тезірек өзіне ыңғайлы жүгіру төсенішіне шығып алып, арақашықтықта емін –еркін жүгіру.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Жеңіл жүгіру және жаттығулар. Дайындық жаттығулары: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А/ аяқты жоғары көтеріп /10-15м/ жүгіру, екі рет қайталал;</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Б/ тұрғыда тұрып, қолмен ұстал аяқты жоғары көтеріп жүгіру 5-7 сек.</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В/ түрғыда тұрып жай бастап біртіндеп екпінді секіру /5-10сек./ 30-45 сек</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Г/ сөрөден жүгіру - 10-25м /45 сек.1 мин.аралығымен үш рет қайталау/;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Д ауырлап жүгіру - 15-25 м үш рет қайталау; Е мәрені жетілдіру: біртіндеп екпіндеп және мәре /20 25 м/ үш рет қайталанады;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Ж/ сөрегі</w:t>
      </w:r>
      <w:r w:rsidR="0029584B">
        <w:rPr>
          <w:rFonts w:ascii="Times New Roman" w:hAnsi="Times New Roman" w:cs="Times New Roman"/>
          <w:sz w:val="28"/>
          <w:szCs w:val="28"/>
          <w:lang w:val="kk-KZ"/>
        </w:rPr>
        <w:t xml:space="preserve"> уақытында жүгіріп өту - 1 рет;</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3/ 1-2 орындарды айқындау үшін бақылау жүгіру және күштілердің финальдық жүгіру.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Нормативтерді тапсыру кезінде сөрені барынша тез жүгіріп өту айтылады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lastRenderedPageBreak/>
        <w:t>Жеңіл атлетика сабағындағы қауіпсіздік ережесі</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Жеңіл атлетика сабағында жаттығуды орындау барысында жарақат алатын жағдайлар өте көп. Сондықтан студенттер сабақ үстінде және өз бетінше шұғылданған кезде осы көрсетілген ережені мұқият орындауға міндетті. 1. Қысқа қашықтықта тек өз жолымен жүгіруі керек; 2. Төменгі сөреден шыққанда басқаға тиіп кетпеу; 3. Жүгіріп келе жатып кілт тоқтап қалуға болмайды; 4.Жалпы жеңіл атлетикамен шұғылданған кезде табаны резеңке аяқ киім киіледі; 5.Ұзындыққа, биіктікке секіретін жердегі шүңқырдағы құмды немесе ағаш үгіндісін қопсытып алу; 6.Спорт құралдарын (найза, диск, граната, т.б.) лақтыру бағытында тұруға болмайды; 7.Балғаны темір тормен қоршаған арнаулы орыннан ғана лақтырады. Темір тормен қоршалған сөре орны болмаса, балғаны лақтыруға болмайды; 8.Лақтырған ядроны қағып алуға болмайды. Ядроны лақтырған кезде оның жерге түсіп кетуінен сақтану керек; 9.Сабақ жүріп жатқанда жүгіретін, секіретін, лақтыратын алаңдарды кесіп өтуге болмайды; 10.Лақтыратын адамның оң жағында тұруға болмайды. Оның артында тұру керек. Спорт құралын рұқсатсыз алуға болмайды. 11.Жауынды күндері лақтыратын құрал-жабдықтарды мұқият құрғатып, сүртіп алып отыру керек; 12.Тырма мен күректі сабақ өтетін жерде қалдыруға болмайды; 13.Сабақ барысында жаттығудың қандайы болсын, тек мұғалімнің ғана нүсқауымен орындалады; 14.Жарыс жолында бара жатқанда бір-біріне кедергі жасауға болмайды; 15.Ұзақ қашықтыққа жүгіргенде жол бойында өзара сөйлесуге болмайды.</w:t>
      </w:r>
    </w:p>
    <w:p w:rsidR="00D31388" w:rsidRPr="00D32B5E" w:rsidRDefault="00D32B5E" w:rsidP="00FD4734">
      <w:pPr>
        <w:jc w:val="both"/>
        <w:rPr>
          <w:rFonts w:ascii="Times New Roman" w:hAnsi="Times New Roman" w:cs="Times New Roman"/>
          <w:b/>
          <w:sz w:val="28"/>
          <w:szCs w:val="28"/>
          <w:lang w:val="kk-KZ"/>
        </w:rPr>
      </w:pPr>
      <w:r>
        <w:rPr>
          <w:rFonts w:ascii="Times New Roman" w:hAnsi="Times New Roman" w:cs="Times New Roman"/>
          <w:b/>
          <w:sz w:val="28"/>
          <w:szCs w:val="28"/>
          <w:lang w:val="kk-KZ"/>
        </w:rPr>
        <w:t>О</w:t>
      </w:r>
      <w:r w:rsidR="00D31388" w:rsidRPr="00D32B5E">
        <w:rPr>
          <w:rFonts w:ascii="Times New Roman" w:hAnsi="Times New Roman" w:cs="Times New Roman"/>
          <w:b/>
          <w:sz w:val="28"/>
          <w:szCs w:val="28"/>
          <w:lang w:val="kk-KZ"/>
        </w:rPr>
        <w:t>рнынан ұзындыққа секіру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Бұл сынама жылдамдық пен күштілік қасиеттерін дамытуға ықпал етеді.</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Орнында тұрып ұзындыққа секіру тегіс жерде орындалады. Секіріп тұру үшін жұмсақ жер қыртысы қажет. Секіру сызығы белгіленеді және рулетке немесе сантиметрлі лентаның көмегімен 5 және 10см белгілері белгіленеді. Студенттер секіру сызығына аяқтың табаны өтіп кетпейтіндей болып тұрады. Тізерлей беріп, қолды алға-жоғары сермеп, аяқтармен жылдам серпіліс жасайды. Жерге екі аяқпен түседі. Нәтижені анықтау үшін старт алған сызықтан бастап аяқтың өкшесі тиген аралық өлшенеді. Егер секіріп, бірақ қолды артқа тіресе, онда нәтижені өлшеу старт сызығынан бастап, қол тиген сызыққа жақын аралық өлшенеді. Бірінен с</w:t>
      </w:r>
      <w:r w:rsidR="0029584B">
        <w:rPr>
          <w:rFonts w:ascii="Times New Roman" w:hAnsi="Times New Roman" w:cs="Times New Roman"/>
          <w:sz w:val="28"/>
          <w:szCs w:val="28"/>
          <w:lang w:val="kk-KZ"/>
        </w:rPr>
        <w:t>оң бірі үш секіру жасалады және</w:t>
      </w:r>
      <w:r w:rsidRPr="00D31388">
        <w:rPr>
          <w:rFonts w:ascii="Times New Roman" w:hAnsi="Times New Roman" w:cs="Times New Roman"/>
          <w:sz w:val="28"/>
          <w:szCs w:val="28"/>
          <w:lang w:val="kk-KZ"/>
        </w:rPr>
        <w:t>жақсы көрсеткіш (см) хаттамаға жазылады. Нәтиже І см. дейінгі дәлдікпен анықталады.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а/ бір орнында бір және екі аяқпен секіру /оң аяқпен 20, сол аяқпен 20 және екі аяқпен 40 рет секіру, арасы 40-60 сек. 2-3 рет қайталау/;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б/ жіппен секіру 100-120 секіру /2 рет қайталау ;</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lastRenderedPageBreak/>
        <w:t>Арнайы секіру жаттығулары: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в/ алға жылжи отырып бір және екі аяқпен секіру /10-15м/ екі рет қайталанады;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т/ жоғарғыдағы тұғырға секіру /гимнастика орындығына жане басқа/;</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д/ жоғары тұрған тұғырға секіру;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е/ орнында тұрып биік тұғырдан секіру;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ж/ ауыр затпен ұзындыққа секіру /гантель, тас, ауыр белбеу және басқа/;</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з/ бір орында ауыр затпен секіру;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и/ бір ұзықдыққа көрсеткішке секіру.</w:t>
      </w:r>
    </w:p>
    <w:p w:rsidR="0029584B" w:rsidRPr="00D31388" w:rsidRDefault="0029584B"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Дайындық жаттығулары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а/ Гантельдер ауыр заттармен жаттығу;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Алға еңкейіп белді бұру, қолды тіке ұстап айналу.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б/ Ж. Д. Ж. кешенін орындау /3-10 жаттығулар/</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в/ Түрегеп тұрып тартылу /аяқ тіреулі, бел жерге 45-40 бұрышталған/;</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г/ биік кермеде екінші адамның көмегімен тартылу-алдымен 1-3 рет өз бетінше, сонан соң 5-7 рет кемекпен тартылу /3 рет қайталайды/;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е/ кермеде барынша тартылу бір, екі қайталау;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д/ ауыр жүкпен тартылу /2-4 кг қорғасын белбеу немесе гантельдер/ 3-5 рет гек 2 қайталап тартылу;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ж/ барлық көрсеткіштің 50-70% тартылу /екі рет/;</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3/ қолды жартылай бүгіп статистикалық қалыпты ұстау /иық пен иықтың алдында тік бұрыш болуы керек/ - 15 сек. екі рет;</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Арнайы жүгіру және секіру жаттығулары.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Дайындық жаттығулары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 Тік аяқпен алға серпілу, әр аяқпен 15-20 серпіліс жасау /30-45 сек. үзіліспен екі рет қайталау қажет/;</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2) Сөре. орындық, еденге отырған жағдайда;</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тік аяқпен сермеу /жүгіруді кроль мәнерімен/ аяқты тіремей 12-15 рет қайталанады;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3) аяқты тізеге бір мезгілде бүгіп, тізені кеудеге тигізу /12-15 реттен екі рет қайталау/;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4) аяқты тік ұстап жоғары бұрышқа дейін көтеріп, брусья немесе кез келген тіренішке сүйеніп екі рет қайталау;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5) тізеге бүгілген аяқты кеудеге тигізгенше көтеру /8-10 рет, 2 рет қайталанады/;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6) тік аяқты бүрыш жағдайына дейін көтеру /8-10 рет, екі рет қайталанады/.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7) Бұрышты 3-5 сек. ұстап тұру қажет / Шалқалап жатып, қолды бүйірге қою; кезекпен оң және сол аяқты көтеру; -әр аяқты 15-20 реттен</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8) -тік аяқты көтеру 10-12 рет /екі қайталанады/;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lastRenderedPageBreak/>
        <w:t>9) - денені көтеру 10-12 рет /екі қайталанады/;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10) Шалқалап жатып аяқтарды түйістіріп /аяқтар түзу/; денені көтеру, қолдар белде 10-12 рет, екі рет қайталанады;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11) қолдарды иыққа қойып денені көтеру 10-12 рет, екі қайталанады;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12) қолдарды бастың артына қойып денені көтеру 10-12 рет. екі рет қайталанады.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13) Қолдарды жоғары көтеріп денені көтеру 6-8 рет, екі рет қайталанады;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14) қолды әртүрлі жағдайда қойып нормативтерді орындау /қол қаншалықты жоғары көтерілген сайын денені көтеру соншалықты қиын/ 8-10 рет, екі қайталанады;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15) Берілген мөлшерлерді уақытқа орындау.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А/ аяқты жоғары көтеріп /10-15м/ жүгіру, екі рет қайталал;</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Б/ тұрғыда тұрып, қолмен ұстап аяқты жоғары көтеріп жүгіру 5-7 сек.</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В/ бастапқы қалыпта тұрып жай бастап біртіндеп екпінді секіру /5-10сек./ 30-45 сек</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Г/ сөрөден жүгіру - 10-25м /45 сек.1 мин.аралығымен үш рет қайталау/;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Д ауырлап жүгіру - 15-25 м үш рет қайталау;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Е мәрені жетілдіру: біртіндеп екпіндеп және мәре /20 25 м/ үш рет қайталанады; 3х10 м ары-бері жүгіру.</w:t>
      </w:r>
    </w:p>
    <w:p w:rsidR="00D31388" w:rsidRPr="00D31388" w:rsidRDefault="0029584B" w:rsidP="00D32B5E">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Эстафеталық жүгіру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Эстафеталық жүгіру - бұл командалық жүгіру. Бұл топта арақашықтық этаптарға бөлінеді.</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Эстафеталық жүгірудің мақсаты -. өте жылдам жүгіре келіп эстафетаны бір - біріне табыс етіп сөреден мәреге жеткізу. Этаптардың ұзындығы бірде /қысқа және орта қашықтықтарда/ немесе әр түрлі /аралас қашықтықтарда/ болуы мүмкін.</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Эстафеталық жүгіру стадион жолдарында. кейде қаланың көшелерінде /айналма, не болмаса жұлдызша эстафеталары/ өткізіледі.</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Гранатаны жүгіріп келіп лақтыру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Сабақтың тақырыбы: «Гранатаны жүгіріп келіп лақтыру» Сабақтың мақсаты: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а) студенттерге гранатаны жүгіріп келіп лақтыруды меңгерту;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ә) көзбен мөлшерлеу және дәлдеу дағдыларын қалыптастыру, ептілікті, қозғалыс үйлесімін дамыту;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б) салауатты өмір салтын ұстануға, спортты сүюге тәрбиелеу;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Жүру кезінде орындалатын жаттығулар:</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 Спорт алаңын толық айналып, қолды жоғары соза аяқ ұшымен жүру.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2. Қолымыз желкеде өкшемен жүреміз.</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3. Қолымыз белде аяқ сыртымен жүру.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4. Қолды жоғары соза жартылай отырып жүру.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lastRenderedPageBreak/>
        <w:t>5. Толықтай отырып жүру.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Жүгіру кезінде орындалатын жаттығулар:</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 Бір қалыпты алаңды айналып жүгіру. 2. Қол белде оң және сол жағымызбен ауысып жүгіру. 3. Қолымыз алда тіземізді көтеріп жүгіреміз. 4. Қолымыз артымызда өкшені қолға тигізіп жүгіру. 5. Қол белде аяқты алға, артқа сермеп жүгіру. 6. Бір қалыпты зал айналып жүгіру.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 Бір орында орындалатын жаттығулар: Б.Қ. қол белде аяқ иық деңгейінде, басты 4 рет солға, 4 рет оңға айналдырамыз.</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2. Қол белде, белімізді оңға 4 рет, солға 4 рет айналдырамыз.</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3. Б.Қ. сол қол белде, оң қолды жоғары көтереміз, 1,2 оңға 3,4 солға иілеміз.</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4. Б.Қ.Н.Т.</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 қол жоғарыда шалқаямыз</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2) қол еденде еңкейеміз</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3) қол алда отырамыз</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Б.Қ.</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5. Б.Қ. қолымызды алдымызға созамыз, сол аяқты оң қолға, оң аяқты сол қолға тигіземіз.</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xml:space="preserve">6. Б.Қ. аяқ иық деңгейінде, тіземізізді ішке 4 </w:t>
      </w:r>
      <w:r w:rsidR="0029584B">
        <w:rPr>
          <w:rFonts w:ascii="Times New Roman" w:hAnsi="Times New Roman" w:cs="Times New Roman"/>
          <w:sz w:val="28"/>
          <w:szCs w:val="28"/>
          <w:lang w:val="kk-KZ"/>
        </w:rPr>
        <w:t>рет, сыртқа 4 рет айналдырамыз.</w:t>
      </w:r>
    </w:p>
    <w:p w:rsidR="00D31388" w:rsidRPr="00D32B5E" w:rsidRDefault="00D31388" w:rsidP="00D32B5E">
      <w:pPr>
        <w:spacing w:after="0"/>
        <w:jc w:val="both"/>
        <w:rPr>
          <w:rFonts w:ascii="Times New Roman" w:hAnsi="Times New Roman" w:cs="Times New Roman"/>
          <w:b/>
          <w:sz w:val="28"/>
          <w:szCs w:val="28"/>
          <w:lang w:val="kk-KZ"/>
        </w:rPr>
      </w:pPr>
      <w:r w:rsidRPr="00D32B5E">
        <w:rPr>
          <w:rFonts w:ascii="Times New Roman" w:hAnsi="Times New Roman" w:cs="Times New Roman"/>
          <w:b/>
          <w:sz w:val="28"/>
          <w:szCs w:val="28"/>
          <w:lang w:val="kk-KZ"/>
        </w:rPr>
        <w:t>Граната лақтыру.</w:t>
      </w:r>
    </w:p>
    <w:p w:rsidR="00D31388" w:rsidRPr="00D31388" w:rsidRDefault="00D31388" w:rsidP="00FD4734">
      <w:pPr>
        <w:spacing w:after="0"/>
        <w:ind w:firstLine="709"/>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Лақтыру даярлығының жүйесіне енген жаттығулар балалардың ағзасын дамыта түседі, лақтырумен айналысатын атлеттердің спорттық даярлық ерекшеліктерін терең түсінуіне көмектеседі. Жеңіл атлетикалық спортта найза, диск, балға және ядро лақтыру түрлері бойынша жарыстар өтіп тұрады.</w:t>
      </w:r>
    </w:p>
    <w:p w:rsidR="00D31388" w:rsidRPr="00D31388" w:rsidRDefault="00D31388" w:rsidP="00FD4734">
      <w:pPr>
        <w:spacing w:after="0"/>
        <w:ind w:firstLine="709"/>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xml:space="preserve">Жүгіріп келіп лақтыру – едәуір алысқа лақтыруға көмектеседі, екінші жағынан қиындығы да бар. Сондықтан жүгіріп келіп лақтыруға бір орында тұрып лақтыруды меңгергеннен кейін көшу керек. Лақтыру үшін онша қатты жүгірмесе де болады, өйткені қатты жүгірген сайын гранатты ойдағыдай лақтыруды орындау қиындай түседі. Жүгіретін жердің ұзындығы 8 қадам болады, оның алғашқы төрт қадамы (бастапқы белгіден бақылау белгісіне дейін) бастапқы және қорытынды (бақылау белгісінен кейінгі сызыққа дейін) белгілер болып бөлінеді. Бетті граната лақтыратын жаққа беріп, гранатаны оң қолды бүгіп, шамамен алғанда иектің тұсына ұстап лақтырушы жүгіруді сол аяқпен бастайды. Жүгіру қарқынын бірте-бірте үдете түсу керек. Бақылау белгісіне оң аяғы тигеннен кейін лақтырушы жүгіру екпінін тоқтатпастан, қолды артқа қарай бұру керек, келесі қадамда (бақылау белгісінен кейін үшінші қадам) граната ұстаған қол аздап бүгіліп, дененің арт жағына жоғары </w:t>
      </w:r>
      <w:r w:rsidRPr="00D31388">
        <w:rPr>
          <w:rFonts w:ascii="Times New Roman" w:hAnsi="Times New Roman" w:cs="Times New Roman"/>
          <w:sz w:val="28"/>
          <w:szCs w:val="28"/>
          <w:lang w:val="kk-KZ"/>
        </w:rPr>
        <w:lastRenderedPageBreak/>
        <w:t>көтеріледі. Лақтыру бір орында тұрып лақтырған сияқты осы жерден басталады.</w:t>
      </w:r>
    </w:p>
    <w:p w:rsidR="00D31388" w:rsidRPr="00D31388" w:rsidRDefault="00D31388" w:rsidP="00FD4734">
      <w:pPr>
        <w:spacing w:after="0"/>
        <w:ind w:firstLine="709"/>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Граната лақтырудағы жүйелілік: Бастапқыда гранатаны дұрыс ұстаудың тәсіліне үйрену керек. Содан кейін бір орында тұрып, тік нысанаға тура, жайлап лақтыруға кірісу керек. Нысанаға лақтыру қимылды дұрыс орындауды бақылауға жеңіл болады. Нысанаға лақтыруға үйренудің алғашқы кезеңінде лақтыратын жаққа қарай кеудені беріп тұру керек, сол аяқ біраз алға шығарылсын. Дене салмағы бұл кезде көбіне оң аяққа түседі. Міне, осы қалыпта гранатаны лақтыру керек. Гранатаны лақтырғанда ол жоғарыдан төмен қарай айналатындай етіп жіберу қажет. Лақтыратын қимылын меңгеріп, яғни кеудені лақтыратын жаққа қарай беріп тұрудан, қатты ышқынып лақтыруға машықтанған соң, нысанаға дейінгі қашықтықты ұлғайту керек. Тік тұрған нысанаға (дуал, қалқан) жақсы тигізетін болған кезде көлденең нысанаға (окоп, ор) лақтыруға көшуге болады. Жүгіріп келіп лақтыруға тек бір орында тұрып лақтыруды меңгергеннен кейін ғана көшу керек. Жүгіріп келіп лақтырудың техникасын ең алдымен жүріп лақтыру арқылы үйренген дұрыс болады. Ең әуелі екі адымдап, содан кейін үш адымдап, қолды дұрыс сілтеуді үйрену керек. Алдымен қолды сілтеуді және лақтыруды үйренген соң, жүгіруді, алғаш адымдап басуды, оның ақырғы бөлігін – ақырын жүру арқылы қатты жүгіруді үйрену керек. Бұдан кейін жүгіріп екпін алудың барлығын баяу жүгірумен орындайды (бастапқы бөлігін ақырын жүгіріп, ал қорытынды бөлігін ақырын үдете жүгіру керек). Гранатаны лақтырған кезде оны сілтей лақтырып, қолдың басын граната айналып ұшатындай етіп ұстау керек.</w:t>
      </w:r>
    </w:p>
    <w:p w:rsidR="00D31388" w:rsidRPr="00D31388" w:rsidRDefault="00D31388" w:rsidP="00FD4734">
      <w:pPr>
        <w:jc w:val="both"/>
        <w:rPr>
          <w:rFonts w:ascii="Times New Roman" w:hAnsi="Times New Roman" w:cs="Times New Roman"/>
          <w:sz w:val="28"/>
          <w:szCs w:val="28"/>
          <w:lang w:val="kk-KZ"/>
        </w:rPr>
      </w:pPr>
    </w:p>
    <w:p w:rsidR="00D31388" w:rsidRPr="002E060E" w:rsidRDefault="00D31388" w:rsidP="002E060E">
      <w:pPr>
        <w:jc w:val="center"/>
        <w:rPr>
          <w:rFonts w:ascii="Times New Roman" w:hAnsi="Times New Roman" w:cs="Times New Roman"/>
          <w:b/>
          <w:sz w:val="28"/>
          <w:szCs w:val="28"/>
          <w:lang w:val="kk-KZ"/>
        </w:rPr>
      </w:pPr>
      <w:r w:rsidRPr="002E060E">
        <w:rPr>
          <w:rFonts w:ascii="Times New Roman" w:hAnsi="Times New Roman" w:cs="Times New Roman"/>
          <w:b/>
          <w:sz w:val="28"/>
          <w:szCs w:val="28"/>
          <w:lang w:val="kk-KZ"/>
        </w:rPr>
        <w:t>Президенттік көпсайыс</w:t>
      </w:r>
    </w:p>
    <w:p w:rsidR="00D31388" w:rsidRPr="00D31388" w:rsidRDefault="00D31388" w:rsidP="00FD4734">
      <w:pPr>
        <w:ind w:firstLine="708"/>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xml:space="preserve">Қазақстан Республикасы Үкметінің 1996 жылғы 24 маусымындағы № 774 қаулысымен бекітілген Қазақстан Республикасындағы халықтың дене тәрбиесі даярлығының Президенттік сынамалары туралы ЕРЕЖЕ: Президенттік сынамалар ұғымы. Президенттік сынамалар – бұл бақылаулық мөлшерлер арқылы халықтың оқуға, еңбек қызметіне дене тәрбиесі даярлығының және жастардың әскери қызметіне даярлығының жалпы деңгейін анықтайтын жаттығулардың жиынтығы. Президенттік сынамалар Қазақстан Республикасы балаларының, жастарының және ересек халқының дене тәрбиесі даярлығына қойылатын мөлшерлік талаптардың негізі болып табылады. Мақсаты мен міндеттері. Президенттік сынамалардың мақсаты- салауатты өмір салтын насихаттау, халықты дене мәдениеті және спортпен жүйелі түрде айналысуға тарту,өз денсаулығын және өмірдің әртүрлі </w:t>
      </w:r>
      <w:r w:rsidRPr="00D31388">
        <w:rPr>
          <w:rFonts w:ascii="Times New Roman" w:hAnsi="Times New Roman" w:cs="Times New Roman"/>
          <w:sz w:val="28"/>
          <w:szCs w:val="28"/>
          <w:lang w:val="kk-KZ"/>
        </w:rPr>
        <w:lastRenderedPageBreak/>
        <w:t xml:space="preserve">кезеңіндегі дене тәрбиесі даярлығының деңгейін айқындауға оның қажетін қанағаттандыру. Президенттік сынамалардың міндеттері – дене тәрбиесінің жай-күйі мен дене шынықтыру жаттығулары әдістерімен халықтың сауығуын, жастардың оқуға, еңбек қызметі мен әскери қызметіне даярлығын бағалау болып табылады. Президенттік сынамалардың құрылымы. Халықтың дене тәрбиесі даярлығының Президенттік сынамалары күштілікті, шыдамдылықты, шапшаңдық пен ептілікті көрсететін сынақтың жеті түрін қамтиды. 12-ден 23-ке дейінгі жас шамасындағы жастар үшін сынамалар дене тәрбиесі даярлығының екі деңгейінен – Президенттік деңгей мен ұлттық даярлық деңгейінен тұрады. 1. президенттік деңгей жан-жақты дене тәрбиесі даярлығы бар дені сау адамдар үшін даярланған. 2. Ұлттық даярлық деңгейі оқу немесе жұмыс орны бойынша да, тұрғылықты жері бойынша да, спорттық секцияларда, топтарда, командаларда дене мәдениеті және спортпен жүйелі түрде айналысатын адамдар үшін арналған. 23 жастан асқан халық үшін адамның денсаулық деңгейін айқындайтын Президенттік сынама ретінде адам организмі қызметін бағалаудың неғұрлым сенімді тәсіліндей Дүниежүзілік денсаулық сақтау ұйымы ұсынған 1,5 милге /2400 м/ жүгіру нәтижелері бойынша сынамалар енгізіледі. Сынақтар мен нормативтердің түрлері 5,9,11 сыныптардың оқушылары, 18-23 шамасындағы жастар үшін дене тәрбиесі даярлығының Президенттік сынамалары сынақтары меннормативтерінің түрлері және 23 жастан асқан халық үшін 1,5 милге /2400 м/ жүгіру нәтижелері бойынша денсаулық деңгейін бағалау кестесі кестелерде көрсетілген: Жалпы білім беретін мектептердің 5,9,11 сыныптары оқушылары үшін және 18-23 жас шамасындағы жастардың </w:t>
      </w:r>
      <w:r w:rsidR="00FD4734">
        <w:rPr>
          <w:rFonts w:ascii="Times New Roman" w:hAnsi="Times New Roman" w:cs="Times New Roman"/>
          <w:sz w:val="28"/>
          <w:szCs w:val="28"/>
          <w:lang w:val="kk-KZ"/>
        </w:rPr>
        <w:t>сынақ түрлері мен нормативтері.</w:t>
      </w:r>
      <w:r w:rsidRPr="00D31388">
        <w:rPr>
          <w:rFonts w:ascii="Times New Roman" w:hAnsi="Times New Roman" w:cs="Times New Roman"/>
          <w:sz w:val="28"/>
          <w:szCs w:val="28"/>
          <w:lang w:val="kk-KZ"/>
        </w:rPr>
        <w:t>Президенттік сынамалар бойынша сынақтарды өткізудің</w:t>
      </w:r>
      <w:r w:rsidR="00FD4734">
        <w:rPr>
          <w:rFonts w:ascii="Times New Roman" w:hAnsi="Times New Roman" w:cs="Times New Roman"/>
          <w:sz w:val="28"/>
          <w:szCs w:val="28"/>
          <w:lang w:val="kk-KZ"/>
        </w:rPr>
        <w:t xml:space="preserve"> тәртібі мен шарттары.</w:t>
      </w:r>
      <w:r w:rsidRPr="00D31388">
        <w:rPr>
          <w:rFonts w:ascii="Times New Roman" w:hAnsi="Times New Roman" w:cs="Times New Roman"/>
          <w:sz w:val="28"/>
          <w:szCs w:val="28"/>
          <w:lang w:val="kk-KZ"/>
        </w:rPr>
        <w:t>Президенттік сынамалар сынақтарының түрлері бойынша жарыстар жалпы білім беретін мектептердің 5,9,11 сыныптарында, кәсіби-техникалық мектептердің, колледждер мен жоғарғы оқу орындарының соңғы курс</w:t>
      </w:r>
      <w:r w:rsidR="00FD4734">
        <w:rPr>
          <w:rFonts w:ascii="Times New Roman" w:hAnsi="Times New Roman" w:cs="Times New Roman"/>
          <w:sz w:val="28"/>
          <w:szCs w:val="28"/>
          <w:lang w:val="kk-KZ"/>
        </w:rPr>
        <w:t>ының алдыңғысында өткізіледі.</w:t>
      </w:r>
      <w:r w:rsidRPr="00D31388">
        <w:rPr>
          <w:rFonts w:ascii="Times New Roman" w:hAnsi="Times New Roman" w:cs="Times New Roman"/>
          <w:sz w:val="28"/>
          <w:szCs w:val="28"/>
          <w:lang w:val="kk-KZ"/>
        </w:rPr>
        <w:t>Президенттік сынамалар мөлшерлерін тапсыруға әрігерлердің рұқсаты бар, спортпен ұйымдасқан түрде немесе өз бетіншще айналысатын барлық</w:t>
      </w:r>
      <w:r w:rsidR="00FD4734">
        <w:rPr>
          <w:rFonts w:ascii="Times New Roman" w:hAnsi="Times New Roman" w:cs="Times New Roman"/>
          <w:sz w:val="28"/>
          <w:szCs w:val="28"/>
          <w:lang w:val="kk-KZ"/>
        </w:rPr>
        <w:t xml:space="preserve"> тілек білдірушілер жіберіледі.</w:t>
      </w:r>
      <w:r w:rsidRPr="00D31388">
        <w:rPr>
          <w:rFonts w:ascii="Times New Roman" w:hAnsi="Times New Roman" w:cs="Times New Roman"/>
          <w:sz w:val="28"/>
          <w:szCs w:val="28"/>
          <w:lang w:val="kk-KZ"/>
        </w:rPr>
        <w:t>Президенттік сынамалар сынақтарының түрлері жарыстарды қалалық /аудандық/ жастар ісі, туризм және спорт басқармалары бекіткен жаттығуларды орындау шарттары мен спорт түрлері бойынша жарысу ережелеріне сәйк</w:t>
      </w:r>
      <w:r w:rsidR="00FD4734">
        <w:rPr>
          <w:rFonts w:ascii="Times New Roman" w:hAnsi="Times New Roman" w:cs="Times New Roman"/>
          <w:sz w:val="28"/>
          <w:szCs w:val="28"/>
          <w:lang w:val="kk-KZ"/>
        </w:rPr>
        <w:t>ес төрешілер алқалары өткізеді.</w:t>
      </w:r>
      <w:r w:rsidRPr="00D31388">
        <w:rPr>
          <w:rFonts w:ascii="Times New Roman" w:hAnsi="Times New Roman" w:cs="Times New Roman"/>
          <w:sz w:val="28"/>
          <w:szCs w:val="28"/>
          <w:lang w:val="kk-KZ"/>
        </w:rPr>
        <w:t>Президенттік сынамала</w:t>
      </w:r>
      <w:r w:rsidR="00FD4734">
        <w:rPr>
          <w:rFonts w:ascii="Times New Roman" w:hAnsi="Times New Roman" w:cs="Times New Roman"/>
          <w:sz w:val="28"/>
          <w:szCs w:val="28"/>
          <w:lang w:val="kk-KZ"/>
        </w:rPr>
        <w:t>р мөлшерлерін тапсыруға әзірлік</w:t>
      </w:r>
      <w:r w:rsidR="00CD4EE2">
        <w:rPr>
          <w:rFonts w:ascii="Times New Roman" w:hAnsi="Times New Roman" w:cs="Times New Roman"/>
          <w:sz w:val="28"/>
          <w:szCs w:val="28"/>
          <w:lang w:val="kk-KZ"/>
        </w:rPr>
        <w:t xml:space="preserve"> </w:t>
      </w:r>
      <w:r w:rsidRPr="00D31388">
        <w:rPr>
          <w:rFonts w:ascii="Times New Roman" w:hAnsi="Times New Roman" w:cs="Times New Roman"/>
          <w:sz w:val="28"/>
          <w:szCs w:val="28"/>
          <w:lang w:val="kk-KZ"/>
        </w:rPr>
        <w:t xml:space="preserve">Президенттік сынамалар мөлшерлерін орындауға әзірлік оқушылар мен білімгерлер үшін оқу орындарындағы оқу сағаттары және оқудан тыс дене тәрбиесі- сауықтыру және спорттық </w:t>
      </w:r>
      <w:r w:rsidRPr="00D31388">
        <w:rPr>
          <w:rFonts w:ascii="Times New Roman" w:hAnsi="Times New Roman" w:cs="Times New Roman"/>
          <w:sz w:val="28"/>
          <w:szCs w:val="28"/>
          <w:lang w:val="kk-KZ"/>
        </w:rPr>
        <w:lastRenderedPageBreak/>
        <w:t>жұмыстар барысында, еңбек ететін жастарға- спорттық секцияларда, жалпы дене тәрбиесі даярлығы топтарында, дербес жүзеге асады.</w:t>
      </w:r>
    </w:p>
    <w:p w:rsidR="00D31388" w:rsidRPr="00D32B5E" w:rsidRDefault="00D31388" w:rsidP="00FD4734">
      <w:pPr>
        <w:jc w:val="both"/>
        <w:rPr>
          <w:rFonts w:ascii="Times New Roman" w:hAnsi="Times New Roman" w:cs="Times New Roman"/>
          <w:b/>
          <w:sz w:val="28"/>
          <w:szCs w:val="28"/>
          <w:lang w:val="kk-KZ"/>
        </w:rPr>
      </w:pPr>
      <w:r w:rsidRPr="00D32B5E">
        <w:rPr>
          <w:rFonts w:ascii="Times New Roman" w:hAnsi="Times New Roman" w:cs="Times New Roman"/>
          <w:b/>
          <w:sz w:val="28"/>
          <w:szCs w:val="28"/>
          <w:lang w:val="kk-KZ"/>
        </w:rPr>
        <w:t>Президенттік сынамалар бойынша жұмысты ұйымдастыру.</w:t>
      </w:r>
    </w:p>
    <w:p w:rsidR="00D31388" w:rsidRPr="00D31388" w:rsidRDefault="00D31388" w:rsidP="00FD4734">
      <w:pPr>
        <w:ind w:firstLine="708"/>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Республика, облыстарда, аудан мен қалаларда Президенттік сынамаларды орындау жөніндегі жұмысқа басшылық және бақылау жасау Қазақстан Республикасының тиісті жастар –ісі, туризм және спорт басқармаларымен, Қазақстан Республикасының Білім Министрлігінің дене тәрбиесі басқармаларымен жүзеге асырылады.Президенттік сынамалар бойынша жұмысты ұйымдастырудың жауапкершілігі жалпы білім беретін мектептерде, кәсіби-техникалық мектептерде, колледждерде, жоғарға оқу орындары мен ұ</w:t>
      </w:r>
      <w:r w:rsidR="00FD4734">
        <w:rPr>
          <w:rFonts w:ascii="Times New Roman" w:hAnsi="Times New Roman" w:cs="Times New Roman"/>
          <w:sz w:val="28"/>
          <w:szCs w:val="28"/>
          <w:lang w:val="kk-KZ"/>
        </w:rPr>
        <w:t>йымдарда-әкімшілікке жүктеледі.</w:t>
      </w:r>
      <w:r w:rsidRPr="00D31388">
        <w:rPr>
          <w:rFonts w:ascii="Times New Roman" w:hAnsi="Times New Roman" w:cs="Times New Roman"/>
          <w:sz w:val="28"/>
          <w:szCs w:val="28"/>
          <w:lang w:val="kk-KZ"/>
        </w:rPr>
        <w:t>Президенттік сынамалар бойынша іс-жүзіндегі жұмыстардың тікелей жауапкершілігі оқу орындарында дене тәрбиесі оқытушыларына, мед. қызметкерлерге, ұйымдарда мамандар мен спорт жөніндегі нұсқаушы-әдістемешілерге жұктеледі.</w:t>
      </w:r>
    </w:p>
    <w:p w:rsidR="00D31388" w:rsidRPr="00D32B5E" w:rsidRDefault="00D31388" w:rsidP="00FD4734">
      <w:pPr>
        <w:jc w:val="both"/>
        <w:rPr>
          <w:rFonts w:ascii="Times New Roman" w:hAnsi="Times New Roman" w:cs="Times New Roman"/>
          <w:b/>
          <w:sz w:val="28"/>
          <w:szCs w:val="28"/>
          <w:lang w:val="kk-KZ"/>
        </w:rPr>
      </w:pPr>
      <w:r w:rsidRPr="00D32B5E">
        <w:rPr>
          <w:rFonts w:ascii="Times New Roman" w:hAnsi="Times New Roman" w:cs="Times New Roman"/>
          <w:b/>
          <w:sz w:val="28"/>
          <w:szCs w:val="28"/>
          <w:lang w:val="kk-KZ"/>
        </w:rPr>
        <w:t>Сынақтардың түрлерін орындау шарттары.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 60,100,1000,2000,3000 метрге, 1,5 милге /2400 м/ жүгіру стадионның жарыс жолында немесе кез-келген тегіс жерде өткізіледі.</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2. Тұрған орыннан ұзындыққа секіру кез-келген тегіс жерде өткізіледі.</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3. Биік кермеде тартылу бастапқы қалыпта жоғарыдан ұстай асылып, аяқты еденге тигізбей орындалады. Керме мойыннан иек жоғары өткен болса, жаттығу орындалған болып есептеледі. Асылып тұрған қалыпта 5 секундтан артық дем алуға немесе шайқалып тұруға рұқсат етілмейді.</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4. Шалқалап жатқан қалыпта кеудені көтеру аяқ тізеден 90 градус бұрышқа бүгіліп, қолдың саусақтары иыққа ұсталып, табаннан әріптестің ұстап тұруымен орындалады.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5. Ату ТОЗ – 8 немесе ТОЗ-12 үлгідегі шағын оқпанды винтовкадан таянып жатқан қалыпта немесе қолмен бауын кере қолданумен №6-б нысана бойынша 25 метрлік немесе №7 нысана бойынша 50 м қашықтықта өткізіледі.</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Иж-38 үлгідегі пневматикалық винтовкадан ату-тік таянып тұрған қалыпта столға не тіреуге сүйеніп №8 нысана бойынша 5м. қашықтықта өткізіледі.</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Атыстар: 3 байқаулық, 5 есептелетін. Ату уақыты 15 минут.</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6. Шаңғымен жүгіру шамалы немесе орташа бедерлі жол салынған жердегі ара қашықтықта ауа температурасы 15/0/С төмен болмаған кезде өткізіледі.</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7. Қол добын лақтыру кез-келген тегіс алаңда 200 см биіктікке орналасқан</w:t>
      </w:r>
    </w:p>
    <w:p w:rsidR="00FD4734"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Көлемі 100х100 см қалқанға</w:t>
      </w:r>
      <w:r w:rsidR="00FD4734">
        <w:rPr>
          <w:rFonts w:ascii="Times New Roman" w:hAnsi="Times New Roman" w:cs="Times New Roman"/>
          <w:sz w:val="28"/>
          <w:szCs w:val="28"/>
          <w:lang w:val="kk-KZ"/>
        </w:rPr>
        <w:t xml:space="preserve"> лақтырумен өткізіледі.</w:t>
      </w:r>
    </w:p>
    <w:p w:rsidR="00D31388" w:rsidRPr="002E060E" w:rsidRDefault="00D31388" w:rsidP="00FB6000">
      <w:pPr>
        <w:jc w:val="center"/>
        <w:rPr>
          <w:rFonts w:ascii="Times New Roman" w:hAnsi="Times New Roman" w:cs="Times New Roman"/>
          <w:b/>
          <w:sz w:val="28"/>
          <w:szCs w:val="28"/>
          <w:lang w:val="kk-KZ"/>
        </w:rPr>
      </w:pPr>
      <w:r w:rsidRPr="002E060E">
        <w:rPr>
          <w:rFonts w:ascii="Times New Roman" w:hAnsi="Times New Roman" w:cs="Times New Roman"/>
          <w:b/>
          <w:sz w:val="28"/>
          <w:szCs w:val="28"/>
          <w:lang w:val="kk-KZ"/>
        </w:rPr>
        <w:lastRenderedPageBreak/>
        <w:t>Баскетбол</w:t>
      </w:r>
    </w:p>
    <w:p w:rsidR="00D31388" w:rsidRPr="00D31388" w:rsidRDefault="00D31388" w:rsidP="00FD4734">
      <w:pPr>
        <w:spacing w:after="0"/>
        <w:ind w:firstLine="708"/>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Баскетбол (ағылшын basket-«тор», ball-«доп»)-спорт ойыны. Ойын ережесін 1891 жылы АҚШ-тағы Спрингфилд колледжінің анатомия пәнінің оқытушысы доктор Нейсмит жасаған. Баскетбол ашық алаңда, спорт залда, 26 x 14 метр алаңда ойналады. Биіктігі 305 см қалғанға тор бекітіледі. Ойынға 5 кісіден 2 команда қатысады. Ойынның мақсаты-допты қолмен лақтырып торға түсіру, қай команда ұпайды көп алса, сол ұтқан болып есептеледі.</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Баскетбол добы</w:t>
      </w:r>
    </w:p>
    <w:p w:rsidR="00D31388" w:rsidRPr="00D31388" w:rsidRDefault="00FD4734" w:rsidP="00FD4734">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Баскетболшы киімі</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Баскетбол ойыны туралы</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Баскетболды әрқайсысы бес ойыншыдан тұратын екі команда ойнайды (әр командада барлығы 12 адамнан, ауыстыруға шектеу қойылмайды). Әр ко-манданың мақсаты – қарсыластың торлы шеңберіне (себетіне) қолмен допты лақтыру және басқа команданың допқа иелік етулеріне және өздерінің себет-теріне лақтыруға кедергі келтіру. Себет еденнен 3,05 м биіктікте орналасады. Жақын және орташа қашықтықтан лақтырылған допқа екі ұпайдан, алыс қашықтықтан (3 ұпайлық сызықтың сыртынан) – үш ұпай есептеледі, айыптық лақтыру бір ұпаймен бағаланады. Баскетбол алаңының стандартты өлшемі – ұзындығы 28 м және ені 15 м. Баскетбол әлемдегі ең танымал спорт түрлерінің бірі. Баскетбол Олимпиада ойындарының бағдарламасына 1936 жылдан (ойынды ойлап тапқан Джеймс Нейсмит онда қонақ ретінде қатысқан) енген. Ерлер арасындағы баскетболдан әлем чемпитонаты — 1950 жылдан бері, әйел-дер арасында — 1953 жылдан бері, Европа чемпионаты – 1935 жылдан бері ө</w:t>
      </w:r>
      <w:r w:rsidR="00FD4734">
        <w:rPr>
          <w:rFonts w:ascii="Times New Roman" w:hAnsi="Times New Roman" w:cs="Times New Roman"/>
          <w:sz w:val="28"/>
          <w:szCs w:val="28"/>
          <w:lang w:val="kk-KZ"/>
        </w:rPr>
        <w:t>ткізіліп келеді.</w:t>
      </w:r>
      <w:r w:rsidRPr="00D31388">
        <w:rPr>
          <w:rFonts w:ascii="Times New Roman" w:hAnsi="Times New Roman" w:cs="Times New Roman"/>
          <w:sz w:val="28"/>
          <w:szCs w:val="28"/>
          <w:lang w:val="kk-KZ"/>
        </w:rPr>
        <w:t>Баскетбол допты тек қолмен ойнайды. Допты еденге соқпай жүгіруге, аяқпен тебуге, аяқпен тосқауыл қоюға немесе жұдырықпен ұруға тиым салына-ды. Байқаусызда табан немесе аяқ тиіп кеткен болса ол ереже бұзу болып са-налмайды.</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Баскетболда жеңімпаз болып ойын уақыты аяқталғанда неғұрлым көп ұпай жинаған команда саналады. Негізгі уақытта ойын тең аяқталған болса овертайм белгіленеді (әдетте бес минут қосымша уақыт), егерде оның аяғында тең түссе бір команда жеңімпаз болмайынша екінші, үшінші және т.б овертаймдар бел-гіленеді.</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Допты себетке түсірген кезде әр түрлі ұпай сандар саналуы мүмкін:</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1 ұпай – айыптық лақтыру</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2 ұпай – жақын немесе орташа қашықтықтан лақтыру (3 ұпайлық сыз-ықтың ішінен)</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3 ұпай – үш ұпайлық сызықтың сыртынан 6м 75см (7м 24см) қашықтықтан</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lastRenderedPageBreak/>
        <w:t>Ойын орталық шеңберде даулы лақтырудан басталады, допты дауласушы бір жақ қағып жібереді. Екінші және үшінші, төртінші ойындар арасындағы де-малу ұзақтығы – он бес минут. Үлкен демалыстан кейін командалар себеттерін ауыстырулары тиіс.</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Ойын ашық алаңқайда немесе биіктігі 7м кем емес залда өткізіледі. Қалқанның өлшемі 180х105 см. Қалқанның астынғы шеткі нүктесінен еденге немесе топыраққа дейін 290 см болуы тиіс. Себет металлдан жасалып, сақина тәрізді болады, түбі жоқ тормен жан-жағы тартылады. Еденнен 3,05м деңгейде орналасады. FIBA стандарттарымен ерлер жарыстары үшін доптың ауқымы – 74,9 – 78 см, массасы – 567 – 650 г, әйелдер жарыстары үшін – 72,4 – 73,7 см және 510 – 567 г бекітілген.</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аут – доп алаң сыртына шығып кетеді;</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жүгіріп өту – допты бақылауында ұстап бара жатқан ойыншы аяқ алуды ереже</w:t>
      </w:r>
      <w:r w:rsidR="00FD4734">
        <w:rPr>
          <w:rFonts w:ascii="Times New Roman" w:hAnsi="Times New Roman" w:cs="Times New Roman"/>
          <w:sz w:val="28"/>
          <w:szCs w:val="28"/>
          <w:lang w:val="kk-KZ"/>
        </w:rPr>
        <w:t>де бекітілгеннен асырып жіберу;</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допты алып жүруді бұзу – допты екі қолмен олып жүру;</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3 секунд – шабуыл аймағында оның командасы допқа иелік еткен уақытта жабуылшы жақтың ойыншысы қарсыластың «бояуында» (шеңбердің астындағы тікбұрышты аймақ) үш секундтан артық болса;</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5 секунд – ойыншы лақтыруды орындау кезінде доптан бес секунд айы-рылмай қойса;</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Тығыз қамқорлықтағы ойыншы – тығызқамқорлықтағы ойыншы 5 секунд ішінде доп бере алмайды және шеңберге допты лақтыра алмайды;</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8 секунд – тыл аймағында допқа иелік етіп жүрген команда алдыңғы ай-маққа 8 секунд ішінде допты шығармаса;</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24 секунд – команда допқа 24 секунд иелік етіп шеңберге допты лақтырмаса. 24 секунд есептегіш егер доп шеңбердің шетіне тисе нөлге теңестір-леді. Осыдан кейін шабуылдаушы команда шабуылдаудағы таңдауға және тағыда 24 секундқа ие болуға құқылы. Егер фоль алса немесе қорғанушы команда тәртіп бұзса (доптың алаң сыртына шығып кеткенін есептемегенде) немесе ойынды басқада себептермен тоқтатқан жағдайларда жабуылдаушы команда келесілерге құқылы болады:</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жаңа 24 секундқа ие болады, егер лақтыру допқа иелік етуші команданың қорғаныс аумағында орын алса;</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уақыт санау егер 14 немесе одан көп секунд қалған сәттен жалғастырыла-ды;</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жаңа 14 секундқа иелік ету, егер иелік етуге 13 немесе секунд қалса;</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қорғаныс аумағына допты қайтаруды бұзу – шабуылдау аумағында допқа иелік етуші команда оны қорғаныс аумағына ауыстырса.</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lastRenderedPageBreak/>
        <w:t>Фол – бұл ережелерді сақтамау, дербес жақындау немесе спортқа тән емес қылықтар көрсету. Фол түрлері: дербес – қарсыласпен жақындасу кезіндегі ойыншы фолы, техникалық, екі жақты, спортқа тән емес, дисквалифиция-лаушы.</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Ойында 5 дербес фол (ҰБҚ 6 фол) немесе спортқа тән емес фол алған ойыншы ойын алаңынан аластатылады немесе ойынға қатыстырылмайды (бірақта оған запастық орындықта қалуға рұқсат етіледі). 2 техникалық ескерту немесе дисквалифициялаушы фол алған ойыншы алаңқайдан аластатылады және ойын өтіп жатқан орынды тастап кетуі тиіс (ойыншыға запастық орындықта қалуға рұқсат етілмейді).</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Ойын кезінде мынадай әдіс-тәсілдер іске асырылады:</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 Орын ауыстыра білу;</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2) допты беру мен қағып алу;</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3) Допты ыршытып алып жүру;</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4) Допты торға лақтыру;</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Жастар көбнесе кіші баскетбол ойынын ойнайды. Кіші баскетбол - әдеттегі баскетболдың қысқартылған түрі. Бұл ойында жеңіл доп қолданылады, тор ілінген қалқанның биіктігі аласыртылады, ойын алаңының аумағы қысқартыла-ды. Кез-келген тәсілді орындау ойыншының тік тұрған қалпынан басталады. Баскетболшы екі аяғын иықтың көлеміндегі қ</w:t>
      </w:r>
      <w:r w:rsidR="00FD4734">
        <w:rPr>
          <w:rFonts w:ascii="Times New Roman" w:hAnsi="Times New Roman" w:cs="Times New Roman"/>
          <w:sz w:val="28"/>
          <w:szCs w:val="28"/>
          <w:lang w:val="kk-KZ"/>
        </w:rPr>
        <w:t xml:space="preserve">алыпта қояды. Бұл кезде дененің  </w:t>
      </w:r>
      <w:r w:rsidRPr="00D31388">
        <w:rPr>
          <w:rFonts w:ascii="Times New Roman" w:hAnsi="Times New Roman" w:cs="Times New Roman"/>
          <w:sz w:val="28"/>
          <w:szCs w:val="28"/>
          <w:lang w:val="kk-KZ"/>
        </w:rPr>
        <w:t>салмағы екі аяққа бірдей түседі. Екі қолы шынтақтан бүгіліп, кеуде тұсында ұсталады. Осындай қалыпта болу ойыншының алаңды, өзге ойыншыларды жақсы көруіне, қажетті бағытқа жылдам орын ауыстыруына, кез-келген тәсілді оңай орындауына мүмкіндік береді.</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Секірудің екі тәсілі бар:1- екі аяқпен бірдей серпіле секіру. 2-бір аяқпен серпіле секіру. Екі аяқпен серпіле секіру бір орнында тұрып орындалады: тізені бүгіп, екі қолды сәл артқа жіберген қалыптан жоғары қарай екі аяқпен бірдей жерден серпіле секіру. Бұл кезде кеудесін тез жазып, екі қолын жоғары әрі алға қарай сілтей көтереді. Бір аяқпен серпіле секіру- жүгіріп келе жатқан бетте орындалады. Секірудің алдындағы соңғы адым алдыңғыға қарағанда біршама кеңірек болады.</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Секірудің екі тәсілі де жерге екі аяқтың арасы алшақ, тізе бүгілген қалыпта түсу керек.</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Тоқтау –белгілі бір бағыттағы қозғалысты кенет тоқтатуға мүмкіндік бе-ретін тәсіл. Тоқтаудың 2 түрі бар.1-2 аяқпен, 2-1аяқпен тоқтау.</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Бұрылу допты алу үшін ойыншылар бір жерге топтаса қалғанда, допты алып келе жатқан немесе допқа ең жақын тұрған ойыншы оны өзгелерден қалқалау үшін қолданылады. Бұрылудың алға бұрылу және артқа бұрылу дей-тін 2 тәсілі бар.</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lastRenderedPageBreak/>
        <w:t>Допты беру-серіктес ойыншылардың өзара іс-қимылын қамтамасыз ететін негізгі тәсіл. Сенімді түрде және дәл беру-өзара жақсы іс-қимылдық нәтижесін-де іске асады.</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Допты 2 қолмен ұстау. Ұшып келе жатқан допты мүмкіндігінше қарсыла-сыңнан бұрын ұстау керек. Бұл үшін баскетболшы бойын тіктеп, доптың үшып келе жатқан бағытына қол созады. Допты шынтақты бүге беріп саусақтың ұшымен ұстайды да,оны жеңіл қимылмен денеге қарай жақындатады. Осымен бір мезетте 2- тізе бүгіліп, баскетболшы бастапқы қалыпқа келеді.</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Допты 1 қолмен ұстау кезінде ұшып келе жатқан допқа бір қолды ғана со-зады. Қолдың жазылған саусақтары алға және сәл ішке бағытталады. Доп саусақтардың ұшына тиген бойда оның екпінін бәсеңдету үшін қолды бүге қою керек. Ал допты түсірмей ұстап қалу үшін алақанды жеңіл ғана жоғары бұру қажет.</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Допты бір қолмен жоғарыдан беру кезенде доп бастың деңгейінен жоғары көтерілге қолда болады. Доп қолдың шынтақ буынын жазумен және саусақтар-мен қосымша серпу арқылы беріледі.</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Допты алып жүру-алаңда ойыншының орын ауыстыруына мүмкіндік бе-ретін тәсіл. Ол қалқандағы торға доп жеткізу,допты қауіпті аймақтан алып шығу кездерінде қолданылады.</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Допты алып жүру кезінде ойыншы оны саусақтарымен жерге ұра ыршытып алға ұмтылады. Допты алып жүрудің екі тәсілі бар.Жай ыршытып алып жүру және мықын денгейіне дейін ыршытып алып жүру.Допты ыршытып алып жүру кезінде баскетболшының 2 аяғы аздап бүгілген, денесі сәл еңкейген, допты алып жүретін қолы шын</w:t>
      </w:r>
      <w:r w:rsidR="00FD4734">
        <w:rPr>
          <w:rFonts w:ascii="Times New Roman" w:hAnsi="Times New Roman" w:cs="Times New Roman"/>
          <w:sz w:val="28"/>
          <w:szCs w:val="28"/>
          <w:lang w:val="kk-KZ"/>
        </w:rPr>
        <w:t>тақтан бүгілген қалыпта болады.</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Допты алақан және саусақтардың ұшымен жерге итере жүріп ұшырады. Допты алып жүру ойыншының қозғалу бағытымен байланыстыра жүргізіледі. Допты оң қолмен де, сол қолмен де, алып жүруге болады. Допты алып жүрген-де адымды кең ашып, баяу жүгіруге де болады.</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Допты 2-қолмен кеуде тұстан торға лақтыру көп жағдайда бір орында тұрғанда орындалады және 6 м немесе одан да қашық жерден торға лақтыруға тиімді тәсіл болып есептеледі. Допты кеуде тұсына лақтыру үшін алғашында 1 аяқты тізе бүгілген қалыпта аздап ілгері қойып, допты кеуде деңгейінде қос қолмен ұстап тұрады. Тізені тіктеумен бір мезетте қол да алға қарай жазылып, доп торға доғ</w:t>
      </w:r>
      <w:r w:rsidR="002E060E">
        <w:rPr>
          <w:rFonts w:ascii="Times New Roman" w:hAnsi="Times New Roman" w:cs="Times New Roman"/>
          <w:sz w:val="28"/>
          <w:szCs w:val="28"/>
          <w:lang w:val="kk-KZ"/>
        </w:rPr>
        <w:t>а жасай бағытталып лақтырылады.</w:t>
      </w:r>
      <w:r w:rsidRPr="00D31388">
        <w:rPr>
          <w:rFonts w:ascii="Times New Roman" w:hAnsi="Times New Roman" w:cs="Times New Roman"/>
          <w:sz w:val="28"/>
          <w:szCs w:val="28"/>
          <w:lang w:val="kk-KZ"/>
        </w:rPr>
        <w:t>Допты екі қолмен бастан жоғары деңгейден лақтыру орташа қашықтықта қолданылады. Мұнда да бүгілген тізені тіктеумен бірмезетте қол алға қарай жа-зып, доп бағытталып лақтырылады.</w:t>
      </w:r>
    </w:p>
    <w:p w:rsidR="00D31388" w:rsidRPr="00D32B5E" w:rsidRDefault="00D31388" w:rsidP="00FD4734">
      <w:pPr>
        <w:jc w:val="both"/>
        <w:rPr>
          <w:rFonts w:ascii="Times New Roman" w:hAnsi="Times New Roman" w:cs="Times New Roman"/>
          <w:b/>
          <w:sz w:val="28"/>
          <w:szCs w:val="28"/>
          <w:lang w:val="kk-KZ"/>
        </w:rPr>
      </w:pPr>
      <w:r w:rsidRPr="00D32B5E">
        <w:rPr>
          <w:rFonts w:ascii="Times New Roman" w:hAnsi="Times New Roman" w:cs="Times New Roman"/>
          <w:b/>
          <w:sz w:val="28"/>
          <w:szCs w:val="28"/>
          <w:lang w:val="kk-KZ"/>
        </w:rPr>
        <w:lastRenderedPageBreak/>
        <w:t>Баскетболшы мазмұны мен негізгі ережелері.</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Әр ойынға 20 минут уақыт беріледі.20 минутта ойын 2 рет ойналады .Әр камандада 5 ойыншы ойналады және олардың қосалқы ойыншылары болады. Төреші 2 команданың алдында допты жоғары лақтыру арқылы ойынға қосады. Ойыншы допты ойын барысында торға -2 ұпай, айып допын лақтырғанда түсірсе 1 ұпай алады .Ойыншы допты ойын барысында торға түсірсе -2 ұпай, айып добын лақтырғанда түсірсе 1 ұпай алады .</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Допты ұстап жүгіруге болмайды. Қолына доп тиген ойыншы оны жерге ұрмай 2- ақ адым аттай алады. Одан кейін ол допты өз командасының бір ойыншысына беруге болады.</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Баскетбол ойынындағы төрешілер алқасы және олардың міндеттері.</w:t>
      </w:r>
    </w:p>
    <w:p w:rsidR="00D32B5E" w:rsidRPr="00FB6000" w:rsidRDefault="00D31388" w:rsidP="00FB6000">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Баскетбол ойынындағы төрешілер алқасын бекіту. Төрешілер алқасы әр ойынға төрешілер тағайындайды. Баскетбол өткізуден бұрын төрешілер алды-мен қажетті ұйымдастыру мәселесі жөніндегі сұрақтарды шешіп алу керек. Бекітілген төрешілер алқасы жарыс өткізуде, жарыстың шартын негізге алады. Барлық жауапкершілік бас төрешіге жүктеледі. Мысалы, жарыс орнының таза-лық мөлшерінің сақталуы, ойынға төрешілерді бекіту, жарысқа қатысушылар-дың құжаттарын тексеру және т. б. Бас хатшы жұмысы – жарысқа қатысты бар-лық құжаттарды реттеу.</w:t>
      </w:r>
    </w:p>
    <w:p w:rsidR="00D31388" w:rsidRPr="002E060E" w:rsidRDefault="00D31388" w:rsidP="002E060E">
      <w:pPr>
        <w:jc w:val="center"/>
        <w:rPr>
          <w:rFonts w:ascii="Times New Roman" w:hAnsi="Times New Roman" w:cs="Times New Roman"/>
          <w:b/>
          <w:sz w:val="28"/>
          <w:szCs w:val="28"/>
          <w:lang w:val="kk-KZ"/>
        </w:rPr>
      </w:pPr>
      <w:r w:rsidRPr="002E060E">
        <w:rPr>
          <w:rFonts w:ascii="Times New Roman" w:hAnsi="Times New Roman" w:cs="Times New Roman"/>
          <w:b/>
          <w:sz w:val="28"/>
          <w:szCs w:val="28"/>
          <w:lang w:val="kk-KZ"/>
        </w:rPr>
        <w:t>Волейбол</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Волейбол–командалық спорт ойыны. Волейбол тұңғыш рет 1895 жылы Америкада шыққан. Ең бірінші 1907 жылы Еувропада Чехтар ойнаған.Ал 1928 жылы спартакиада бағдарламасына енді. Ал чемпионат 1938 жылдан бері өткізіліп келеді.</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Волейбол алаңы 15 х30 м. Алаңы ортасына екі бағана орнатылады. Оларға жоғары жиегі жерден 210-240 см тор тартылады . Ағаш бағананың диаметрі 75-100 мм. Қазақстанда 13451 валейбол алаңдары бар. Ойыға әрқайысында 6 ойыншысы бар 2 команда қатысады. Әр к</w:t>
      </w:r>
      <w:r w:rsidR="00FD4734">
        <w:rPr>
          <w:rFonts w:ascii="Times New Roman" w:hAnsi="Times New Roman" w:cs="Times New Roman"/>
          <w:sz w:val="28"/>
          <w:szCs w:val="28"/>
          <w:lang w:val="kk-KZ"/>
        </w:rPr>
        <w:t xml:space="preserve">оманданың ойыншылары өз алаңына  </w:t>
      </w:r>
      <w:r w:rsidRPr="00D31388">
        <w:rPr>
          <w:rFonts w:ascii="Times New Roman" w:hAnsi="Times New Roman" w:cs="Times New Roman"/>
          <w:sz w:val="28"/>
          <w:szCs w:val="28"/>
          <w:lang w:val="kk-KZ"/>
        </w:rPr>
        <w:t>орналасады. Ойынға диаметрі 65 -68 м, салмағы 250 г-дық доп пайдаланылады. Бір команданың ойыншылары допқа үштен артық қол тигізуіне болмайды. Осыдан кейін доп тордан асырылуы тиіс. Сондай-ақ 1-ойыншы допқа қатарынан 2 рет қолын тигізуіне рұқсат етілмейді. Ойын барысында доп қай алаңға түссе, сол команда осы жолы ұпайдан ұтылған болып есептеледі. Допты ойынға қосу құқына ие болған қарсыластары сағат тілі бағытымен қозғалып, орын ауыстырады.</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lastRenderedPageBreak/>
        <w:t>Қарсыласынан екі ұпй артықшылықпен 25 ұпай жинаған команда жеңіске жетеді.</w:t>
      </w:r>
    </w:p>
    <w:p w:rsidR="00D31388" w:rsidRPr="00D31388" w:rsidRDefault="00D31388" w:rsidP="002E060E">
      <w:pPr>
        <w:spacing w:after="0"/>
        <w:ind w:firstLine="708"/>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Валейбол – елімізде кең тараған ойынның бірі. Оның көпшілік сипат алуы валейбол ойыннының ережелері мен қажетті құрал-жабдықтарының қарапайым және бұл ойын қызықты да әсерлі болуына байланысты. Допты кез-келген тәсілмен кейін қайтаруға болады. Дененің белден жоғары кез-келген жеріне доп тисе, допқа қол тиген болып есептелінеді. Бір команданың екі ойыншысы допқа бір мезгілде қол тигізсе, онда допқа екі рет қол тиген де есептелінеді. Осы екі ойыншының қай-қайсысы да бұл жолы допқа қол тигізе алмайды. Бір команданың екі немесе үш ойыншысы шабуылға қарсы бір мезгілде топтаса тосқауыл жасағанда, үшеуі де допқа қол тигізсе, онда ол бір рет қол тигізген болып есептелінеді. Ойын кезінде ойыншының торға тиіп кетуі, ортадағы сызықты басып не одан өтіп кетуі қателік болып саналады. Доп алаң сызықтарынан шығып жерге түссе, доп ойыннан шыққан болып есептелінеді. Волейбол ойыны аумағы 9∕18 м алаңда өткізіледі. Ортаңғы сызық алаңды екіге бөліп тұрады. Ортаңғы сызықтың үстіне екі бағанға керілген волейбол торы орнатылады. Жасөспірім ер балаларға арналған тордың биіктігі – 220 см. қыздар үшін 210 см. болады. Ойынға әрқайсысына 6 ойыншыдан болады. Ойынға диаметрі 65 – 68 см. салмағы 250 г – дық доп пайдаланылады. Бір команданың ойыншылары үштен артық қол тигізуіне болмайды. Бір ойыншы допқа екі рет қол тигізуі рұқсат етілмейді. Ойын барысында доп қай алаңға түссе, сол команда осы жолы ұпайдан ұтылған болып есептеледі. Жасөспірім-дер ойыны 3 немесе 5 кезеңнен тұрады. Жасөспірімдер 13-14 жастағылар үшін 15-16 жастағылар үшін 17-18 жастағылар үшін Ер балалар Қыздар 2 м 20 см 2 м 10 см 2 м 35 см 2 м 20 см 2 м 43 см 2 м 24 см Ережелері: 1. Доп жерге тисе; 2. Команда допқа үш реттен артық қол тигізсе; 3. Доп лақтырылса немесе қ</w:t>
      </w:r>
      <w:r w:rsidR="00FD4734">
        <w:rPr>
          <w:rFonts w:ascii="Times New Roman" w:hAnsi="Times New Roman" w:cs="Times New Roman"/>
          <w:sz w:val="28"/>
          <w:szCs w:val="28"/>
          <w:lang w:val="kk-KZ"/>
        </w:rPr>
        <w:t>олда кідіріп (ұсталынып) қалса;</w:t>
      </w:r>
      <w:r w:rsidRPr="00D31388">
        <w:rPr>
          <w:rFonts w:ascii="Times New Roman" w:hAnsi="Times New Roman" w:cs="Times New Roman"/>
          <w:sz w:val="28"/>
          <w:szCs w:val="28"/>
          <w:lang w:val="kk-KZ"/>
        </w:rPr>
        <w:t>Доп дененің белден төмен кез – келген жеріне тисе; 5. Ойыншы допқа қатарынан екі рет қол тигізсе; 6. Ойыншы торға тиіп кетсе; 7. Қарсы жақтағы допқа ойыншының қолы тиіп кетсе; 8. Доп кезексіз ойынға қосылса; 9. Допты арнаулы орыннан ойынға қоспаса; 10. Допты ойынға қосқан кезде сол ойыншы алаңның сызығын басып тұрса немесе ішке еніп кетсе; 11. Ойынға қосылған доп бағанға, торға т.б</w:t>
      </w:r>
      <w:r w:rsidR="00FD4734">
        <w:rPr>
          <w:rFonts w:ascii="Times New Roman" w:hAnsi="Times New Roman" w:cs="Times New Roman"/>
          <w:sz w:val="28"/>
          <w:szCs w:val="28"/>
          <w:lang w:val="kk-KZ"/>
        </w:rPr>
        <w:t>. тиіп немесе алаңнан шығып кет</w:t>
      </w:r>
      <w:r w:rsidRPr="00D31388">
        <w:rPr>
          <w:rFonts w:ascii="Times New Roman" w:hAnsi="Times New Roman" w:cs="Times New Roman"/>
          <w:sz w:val="28"/>
          <w:szCs w:val="28"/>
          <w:lang w:val="kk-KZ"/>
        </w:rPr>
        <w:t>се.</w:t>
      </w:r>
    </w:p>
    <w:p w:rsidR="00D31388" w:rsidRPr="00D31388" w:rsidRDefault="00D31388" w:rsidP="00FD4734">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xml:space="preserve">Волейболда допты берудің тәсілдері Волейбол ойынының ереже – талабы мынадай айла – тәсілдерден тұрады: студенттердің орын ауыстыруы, допты бір – біріне беруі, допты ойынға қосу, шабуыл соққысы және оған тосқауыл қою. Волейболдағы орын ауыстыру тәсілдерін тіркемелі адыммен, қосарланған адыммен, жүгірумен, секірумен, бағытты кенеттен өзгертумен және допты құлап бара жатып алумен орындайды. Волейболда допты берудің </w:t>
      </w:r>
      <w:r w:rsidRPr="00D31388">
        <w:rPr>
          <w:rFonts w:ascii="Times New Roman" w:hAnsi="Times New Roman" w:cs="Times New Roman"/>
          <w:sz w:val="28"/>
          <w:szCs w:val="28"/>
          <w:lang w:val="kk-KZ"/>
        </w:rPr>
        <w:lastRenderedPageBreak/>
        <w:t>екі тәсілі болады. 1. Допты жоғарыдан беру. Ол үшін волейболшының тұрысынан ойыншы бір аяғын екіншісінің жа-нына әкеліп доп бағытына сәйкес қозғалыс жасап, ілгері қарай бүгіліңкіре-ген күйде допты қолдарын жоғары көтеріп қарсы алады. Доп қолына тиісімен жазылып, серпіле бере оны тиісті жаққа бағыттап жібереді. 2. Допты төменнен беру. Бұл жағдайда қол алда, алақандар біріктіріліп ұсталады. Қолдың қозғалысын қиындатпау үшін оны еркін ұстайды. Соққыны жұмсарту үшін, допты қабылдау кезінде екі шынтақты жақындатады, қолдың қарын (тоқпақ жілікті) көтеріп, бұрады. Ойын алаңында тұру және орын ауыстыру. Дұрыс тұра білу - жаңа бастаған волейболшы үшін басты шарт. Ойыншының дұрыс қалпы аяғы иық кеңдігінде тізеден бүгілген күйде кеуде ілгері еңкейтіледі, аяқтың біреуі шамалы ғана ілгері шығарылады. Қол шынтақтан бүгіліп, бір-біріне қаратылады. Бұл қалып тұрақты болып қалмауы керек, ол ойын кезіндегі жағдайға байланысты үнемі өзгеріп отырады. Егер тордан шоршыған допты қабылдау керек болса, онда ойыншы біршама бүгіледі де, секіре жазылып, допты соғу арқылы ойынды жалғастырады. Волейболшылар алаңда қосарланған адыммен жүгіру және секіру арқылы орын ауыстырады. Допты төменнен тіке ойынға қосу Допты ойынға қосу торға қарап тұрғанда орындалады. Шынтақ буыннан бүгілген бір қолмен белдің деңгейінде допты алда ұстап тұрады. Екінші қол сермеу үшін артқа қарай созылады. Саусақтар шамалы ғана алақанға қарай бүгіледі. Ойыншы допты жоғары қарай сәл лақтырып қалып, созылған қолмен допты ұру арқылы ойынға қосады. Допты соғумен қатар ойыншы бір мезгілде артта тұрған аяғын жазып, алда тұрған аяғына</w:t>
      </w:r>
      <w:r w:rsidR="00FD4734">
        <w:rPr>
          <w:rFonts w:ascii="Times New Roman" w:hAnsi="Times New Roman" w:cs="Times New Roman"/>
          <w:sz w:val="28"/>
          <w:szCs w:val="28"/>
          <w:lang w:val="kk-KZ"/>
        </w:rPr>
        <w:t xml:space="preserve"> дененің салмағын түсіреді.</w:t>
      </w:r>
      <w:r w:rsidRPr="00D31388">
        <w:rPr>
          <w:rFonts w:ascii="Times New Roman" w:hAnsi="Times New Roman" w:cs="Times New Roman"/>
          <w:sz w:val="28"/>
          <w:szCs w:val="28"/>
          <w:lang w:val="kk-KZ"/>
        </w:rPr>
        <w:t xml:space="preserve">Допты ойынға қосқаннан кейінгі ойыншының қалпы доптың соңынан ұмтылғандай ыңғайда болады. Тіке шабуылдау соққысы Шабуылдау соққысы екпін алудан, секіруден және жеке соққы жасаудан тұрады. Ұшып келе жатқан допты көргеннен кейін, қолдарын алға әрі жоғары көтере серпіле секіру керек. Ұратын қол допты соғу үшін сермеледі. Кеуде шамалы ғана артқа шалқайтылады. Соғу кезінде кеуде соғатын қолмен бір мезгілде ілгері қарай ұмсынады. Соққы допқа күшті тиюі үшін қолдың ұшы бос ұсталуы керек. Соққы дәл болуы үшін саусақтар жинақы болғаны дұрыс. Шабуыл соққыларын жасауды бірден үйрену қиын. Сол себепті сабақта болмаса жеке жаттығу кезінде мына қимыл-қозғалыстарды орындап машықтанған жөн: ˗ Бір не екі қадаммен секірген кездегі аяқ пен қол қимылдарының үйлесімділігін орындап көру; ˗ Шабуыл соққысын жасау; ˗ Екпін алып, тор арқылы теннис добын лақтыру (бұл жаттығуды орындағанда шабуылдап доп соғуға тән қимыл-қозғалыстардың ырғағын сақтай білу); ˗ Резеңке серіппедегі (амортизатордағы) допты ұру; ˗ Екпін алып секіріп, теннис добын қағып алу; </w:t>
      </w:r>
      <w:r w:rsidRPr="00D31388">
        <w:rPr>
          <w:rFonts w:ascii="Times New Roman" w:hAnsi="Times New Roman" w:cs="Times New Roman"/>
          <w:sz w:val="28"/>
          <w:szCs w:val="28"/>
          <w:lang w:val="kk-KZ"/>
        </w:rPr>
        <w:lastRenderedPageBreak/>
        <w:t>˗ Теннис добын жоғары лақтырып, тор арқылы "шабуыл соққысын" жасау (әуелі тек жай секірістен және жұппен орындау); ˗ Тордың маңындағы ұстағышқа (держатель) бекітілген допты соғу; Серігінің көтере лақтырып берген добын тор арқылы соғу. Дене шынықтыру сабағында волейбол тәсілдерін меңгеру мақсатында орындалатын Арнайы жаттығулар 1.Алаңда орын ауыстыра білу Алғашқыда асықпай орынды ауыстыра білуге дағдылану. Оқытушының ысқырығы арқылы бір мезгілде алаңда орынды тез ауыстыра білуіне көңіл бөлу. 2.Волейболшының тұрысын қайталау. Допты солдан, оңнан, алдан, арттан қабылдау, алға, артқа, оңға, солға жүру. Волейболшының тұрысымен допты астынан қабылдау кезіндегі қолдың және аяқтың қалпы. Допты солдан, оңнан, ортадан арттан қабылдау, алға, артқа, оңға, солға жүру. 3. Допты астынан беру. Допты солдан, оңнан солдан, оңнан , арттан, ортадан қабылдау, алға, артқа, оңға, солға жүру. 1. Бір орында доппен жаттығу: допты астынан қабылдауға арналған жаттығу: допты жоғары лақтыру, оны қабылдау.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xml:space="preserve">2.Допты жоғары лақтырып, оңға – солға бұрылып астынан қабылдау. 3.Допты астынан қабылдауда алға артқа секіру. 4.Допты алға жоғары лақтырып, биіктен беру. 5.Допты жоғары лақтырып, оңға-солға бұрылып, биіктен беру. 4. Доппен жүру жаттығулары: 1. Шеңбер бойы жүріп, допты жоғары лақтырып, оны астынан қабылдау. 2.Допты жоғары лақтыру, оны оңға-солға бұрылып, астынан қабылдау. 3.Оңға – солға секіру. 4.Шеңбер бойы жүруде допты жоғары лақтырып, биікке беру. 5.Шеңбер бойы жүруде допты жоғары лақтырып, оңға-солға бұрылып, биікке беру. 6.Допты беруде оңға-солға секіру. Допты жоғары және төменнен екі қолмен қабылдауды меңгерту. 1. Студенттер бір-біріне бетпе-бет қарап арақашықтық 6-7 м, допты жоғары лақтырып, қайтадан қабылдап, ары қарай қарсыласына көтеріп беру. 2. Бір студент допты жоғары көтеріп, қарама-қарсы құрбысына береді. Құрбысы допты қолын көтеріп қабылдап, қайта береді. Арақашықтық 7-8м. Допты қарсыласының қолына дәл беру керек. 3. Студент допты еденге ұрып құрбысына береді, құрбысы допты жоғарыдан қабылдап, ұстап қайта береді. Допты төменнен қабылдауды меңгерту 4. Ойыншының екі қолмен төменнен допты қабылдау тұрысын үйрету. Қол түзу тізені бүге сол немесе оң аяқты жарты қадам алға. 5. Бір ойыншы құрбысының қолына береді, ол допты төменнен екі қолмен қабылдап, қайта береді.Допты дұрыс қабылдауын қадағалау. 6. Арақашықтық 8-10 м. оқушылар қарама-қарсы тұрып, бірінші номерлі студенттер допты жоғарыдан қабылдап, екінші номерлі студенттер допты төменнен қабылдау. Допты төменнен қабылдауды меңгерту Ойыншының екі қолмен төменнен допты қабылдау тұрысын үйрету. Бір студент құрбысының қолына береді, ол допты төменнен екі қолмен </w:t>
      </w:r>
      <w:r w:rsidRPr="00D31388">
        <w:rPr>
          <w:rFonts w:ascii="Times New Roman" w:hAnsi="Times New Roman" w:cs="Times New Roman"/>
          <w:sz w:val="28"/>
          <w:szCs w:val="28"/>
          <w:lang w:val="kk-KZ"/>
        </w:rPr>
        <w:lastRenderedPageBreak/>
        <w:t>қабылдап, қайта береді. Арақашықтық 8-10 м. студенттер қарама-қарсы тұрып, бірінші номерлі оқушылар допты жоғарыдан қабылдап, екінші номерлі студенттер допты төменнен қабылдау. Волейбол ойынына қатысты арнайы жаттығулар жасату. Әр студентке доп беріп жаттығу жұмыстарын жасату Әр екі студентке бір доп беріп, өзара доппен ойнауын қадағалап үйрету Допты кеудемен зырғанап алу тәсілін үйрету Допты бір-біріне жоғардан беру тәсілін үйрету Допты бір-біріне төменнен беру тәсілін үйрету До</w:t>
      </w:r>
      <w:r w:rsidR="00FD4734">
        <w:rPr>
          <w:rFonts w:ascii="Times New Roman" w:hAnsi="Times New Roman" w:cs="Times New Roman"/>
          <w:sz w:val="28"/>
          <w:szCs w:val="28"/>
          <w:lang w:val="kk-KZ"/>
        </w:rPr>
        <w:t>пты жанынан беру тәсілін үйрету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Тордан доп ұру тәсілдерін үйрету Торда қарсылас ойыншыға тосқауыл қою тәсілін үйрету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Мынадай жағдайларда ұшып келе жатқан допты қабылдайтын команда қате жіберген болып табылады: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 Доп жерге түссе;</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2. Команда допқа үш реттен артық қол тигізсе;</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3. Доп лақтырылса, қолда кідіріп қалса;</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4. Доп дененің кез-келген белден төмен жеріне тисе;</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5. Ойыншы торға тиіп кетсе;</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6. Қарсы жақтағы допқа ойыншының қолы тисе; оп ойынға қосып тұрған команда мына жағдайларды қате жіберген болып, доптан айырылады: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 Доп кезексіз (төрешінің рұхсатынсыз) ойынға қосса;</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2. Допты арнаулы орыннан ойынға қоспаса;</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3. Допты ойынға қосқан кезде сол ойыншы алаңның сызығын басып тұрса немесе ішке еніп кетсе;</w:t>
      </w:r>
    </w:p>
    <w:p w:rsidR="00FD4734"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4. Ойынға қосылған доп бағанаға, торға т</w:t>
      </w:r>
      <w:r w:rsidR="00FD4734">
        <w:rPr>
          <w:rFonts w:ascii="Times New Roman" w:hAnsi="Times New Roman" w:cs="Times New Roman"/>
          <w:sz w:val="28"/>
          <w:szCs w:val="28"/>
          <w:lang w:val="kk-KZ"/>
        </w:rPr>
        <w:t>иіп немесе алаңнан шығып кетсе;</w:t>
      </w:r>
    </w:p>
    <w:p w:rsidR="00FB6000" w:rsidRDefault="00FB6000" w:rsidP="00D32B5E">
      <w:pPr>
        <w:rPr>
          <w:rFonts w:ascii="Times New Roman" w:hAnsi="Times New Roman" w:cs="Times New Roman"/>
          <w:b/>
          <w:sz w:val="28"/>
          <w:szCs w:val="28"/>
          <w:lang w:val="kk-KZ"/>
        </w:rPr>
      </w:pPr>
    </w:p>
    <w:p w:rsidR="00D31388" w:rsidRPr="002E060E" w:rsidRDefault="00D32B5E" w:rsidP="00D32B5E">
      <w:pP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2E060E">
        <w:rPr>
          <w:rFonts w:ascii="Times New Roman" w:hAnsi="Times New Roman" w:cs="Times New Roman"/>
          <w:b/>
          <w:sz w:val="28"/>
          <w:szCs w:val="28"/>
          <w:lang w:val="kk-KZ"/>
        </w:rPr>
        <w:t>Ф</w:t>
      </w:r>
      <w:r w:rsidR="002E060E" w:rsidRPr="002E060E">
        <w:rPr>
          <w:rFonts w:ascii="Times New Roman" w:hAnsi="Times New Roman" w:cs="Times New Roman"/>
          <w:b/>
          <w:sz w:val="28"/>
          <w:szCs w:val="28"/>
          <w:lang w:val="kk-KZ"/>
        </w:rPr>
        <w:t>утбол</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Футбол (ағылшынша табан, доп) –командалық спорттық доп ойыны. Ойын ұзындығы 100-110 метр, ені 64-75 метрлік алаңда өткізіледі. Биіктігі 2 метр 44 см., аралығы 7 метр 32 см. Қақпа жасалады. Қақпаның сыртына тор керіледі. Футбол добының салмағы 396 – 454 гра</w:t>
      </w:r>
      <w:r w:rsidR="00FD4734">
        <w:rPr>
          <w:rFonts w:ascii="Times New Roman" w:hAnsi="Times New Roman" w:cs="Times New Roman"/>
          <w:sz w:val="28"/>
          <w:szCs w:val="28"/>
          <w:lang w:val="kk-KZ"/>
        </w:rPr>
        <w:t>мм, шеңбері 68-71 см.</w:t>
      </w:r>
      <w:r w:rsidRPr="00D31388">
        <w:rPr>
          <w:rFonts w:ascii="Times New Roman" w:hAnsi="Times New Roman" w:cs="Times New Roman"/>
          <w:sz w:val="28"/>
          <w:szCs w:val="28"/>
          <w:lang w:val="kk-KZ"/>
        </w:rPr>
        <w:t>Ойынға әрқайсысында 11 ойыншыдан 2 команда қатысады. Олар қақпашы, қорғаушылар, жартылай қорғаушылар, шабуылшылар болып бөлінеді. Ойынға 10 минуттік үзілісі бар, 45 минуттан екі кезеңде өтеді. Өз алаңында қақпашыдан басқа ойыншыларға допты қолмен ұстауға болмайды. Әр команданың қолданылатын айла-тәсілдері әр түрлі. Футбол командасы жаттығуы кезінде әр түрлі әдістерге машықтанады.</w:t>
      </w:r>
    </w:p>
    <w:p w:rsidR="00FB6000" w:rsidRDefault="00FB6000" w:rsidP="00D32B5E">
      <w:pPr>
        <w:spacing w:after="0"/>
        <w:jc w:val="both"/>
        <w:rPr>
          <w:rFonts w:ascii="Times New Roman" w:hAnsi="Times New Roman" w:cs="Times New Roman"/>
          <w:sz w:val="28"/>
          <w:szCs w:val="28"/>
          <w:lang w:val="kk-KZ"/>
        </w:rPr>
      </w:pP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lastRenderedPageBreak/>
        <w:t>Футболдың қауіпсіздік ережелері:</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 Ойын барысында даурығып айқайлауға болмайды. Ойыншы әріптесіне белгі беруге болады.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2. Допты алып бара жатқан қарсыласты қуып жеткен жағдайда оның аяғын емес, допты тебу арқылы тартып алуға болады.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3. Жүгіріп бара жатқан қарсыласты артынан итеріп жіберуге болмайды.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4. Қандай жағдай болмасын, допты алып келе жатқан қарсыласты бетпе-бет келгенде, тек допты ғана тебу керек.</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5. Қақпашыға тиісуге болмайды.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6. Төрешінің белгісін берген кезде ойынды тоқтату керек.</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7. Төрешінің ескертпесін ойыншы мүлтіксіз орындауы тиісті.</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8. Футбол ойнайтын ойыншылардың саны алаңның кең-тар екеніне байланысты.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9. Ойынға киетін спорт киі</w:t>
      </w:r>
      <w:r w:rsidR="00B33009">
        <w:rPr>
          <w:rFonts w:ascii="Times New Roman" w:hAnsi="Times New Roman" w:cs="Times New Roman"/>
          <w:sz w:val="28"/>
          <w:szCs w:val="28"/>
          <w:lang w:val="kk-KZ"/>
        </w:rPr>
        <w:t>мдер ауа райына қарай өзгереді.</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Ойынның жалпы мазмұны – допты аяқпен теуіп алып жүру. Допты аяқпен теуіп алып жүру аяқтың үстімен және ұшымен тебу арқылы орындалады. Допты аяқтың ұшымен теуіп алып жүруге әдістенген ойыншы қарсыласын оңай-ақ алдап кете алады.</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Допты аяқтың ішкі жағымен алып жүру мүмкін емес. Аяқтың ішкі жағымен допты тоқтатады немесе әріптесіне теуіп береді.Футбол ойын әдістерін жақсы меңгерген ойыншы ғана аяқтың сыртқы жағымен допты тура алып жүре алады және әріптесіне де бере алады. Ойын кезінде ретіне қарай әріптесіне допты өкшемен теуіп беруге де болады.</w:t>
      </w:r>
    </w:p>
    <w:p w:rsidR="00D31388" w:rsidRPr="00D31388" w:rsidRDefault="00B33009" w:rsidP="00FD4734">
      <w:pPr>
        <w:jc w:val="both"/>
        <w:rPr>
          <w:rFonts w:ascii="Times New Roman" w:hAnsi="Times New Roman" w:cs="Times New Roman"/>
          <w:sz w:val="28"/>
          <w:szCs w:val="28"/>
          <w:lang w:val="kk-KZ"/>
        </w:rPr>
      </w:pPr>
      <w:r>
        <w:rPr>
          <w:rFonts w:ascii="Times New Roman" w:hAnsi="Times New Roman" w:cs="Times New Roman"/>
          <w:sz w:val="28"/>
          <w:szCs w:val="28"/>
          <w:lang w:val="kk-KZ"/>
        </w:rPr>
        <w:t>Ф</w:t>
      </w:r>
      <w:r w:rsidRPr="00D31388">
        <w:rPr>
          <w:rFonts w:ascii="Times New Roman" w:hAnsi="Times New Roman" w:cs="Times New Roman"/>
          <w:sz w:val="28"/>
          <w:szCs w:val="28"/>
          <w:lang w:val="kk-KZ"/>
        </w:rPr>
        <w:t>утбол ойынындағы төрешілер алқасы және олардың міндеттері.</w:t>
      </w:r>
    </w:p>
    <w:p w:rsidR="00D31388" w:rsidRPr="00D31388" w:rsidRDefault="00B33009"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футбол ойынында негізінен 4 төреші, ойында қызмет көрсететін 3 төреші болады, бір төреші қосалқы шебінде отырады. төрешілер алқасы дәрежелері бойынша бірнеше топтардан тұрады. мысалы: 1-2-3 дәрежелі, ұлттық дәрежелі төрешілер және халықаралық дәрежедегі төрешілер. алаңдағы төрешілер қызметі бас төреші, қалған екі төрешілер көмекшілер. міндеттері ойында әділ төреші болу, дер кезінде ысқыру, дөрекілік жасаған ойыншыларды қатаң жазалау.</w:t>
      </w:r>
    </w:p>
    <w:p w:rsidR="00D31388" w:rsidRPr="00D31388" w:rsidRDefault="00D32B5E" w:rsidP="00D32B5E">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О</w:t>
      </w:r>
      <w:r w:rsidR="00B33009" w:rsidRPr="00D31388">
        <w:rPr>
          <w:rFonts w:ascii="Times New Roman" w:hAnsi="Times New Roman" w:cs="Times New Roman"/>
          <w:sz w:val="28"/>
          <w:szCs w:val="28"/>
          <w:lang w:val="kk-KZ"/>
        </w:rPr>
        <w:t>йын такткасын топтастыру үйрену дегеніміз – тактика түрлері мен топтарын жалпы немесе соған жақын және арнайы ұқсастырып біріктіру.</w:t>
      </w:r>
    </w:p>
    <w:p w:rsidR="00D31388" w:rsidRPr="00D31388" w:rsidRDefault="00D32B5E" w:rsidP="00D32B5E">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О</w:t>
      </w:r>
      <w:r w:rsidR="00B33009" w:rsidRPr="00D31388">
        <w:rPr>
          <w:rFonts w:ascii="Times New Roman" w:hAnsi="Times New Roman" w:cs="Times New Roman"/>
          <w:sz w:val="28"/>
          <w:szCs w:val="28"/>
          <w:lang w:val="kk-KZ"/>
        </w:rPr>
        <w:t xml:space="preserve">йынның маңызына байланысты, тәсілдер екі үлкен бөлімнен тұрады: алаңдағы ойыншының және қақпашының ойын тактикасы. әр бөлім екі бөлімшеден тұрады, олар: жылжу, (алаңда жүгіру, жүгіру және секіру, </w:t>
      </w:r>
      <w:r w:rsidR="00B33009" w:rsidRPr="00D31388">
        <w:rPr>
          <w:rFonts w:ascii="Times New Roman" w:hAnsi="Times New Roman" w:cs="Times New Roman"/>
          <w:sz w:val="28"/>
          <w:szCs w:val="28"/>
          <w:lang w:val="kk-KZ"/>
        </w:rPr>
        <w:lastRenderedPageBreak/>
        <w:t>тоқтау, бұрылу) доппен ойнау тактикасы. бөлмшелер нақты ойын тактикасының түрлерінен және әдістерінен тұрады.</w:t>
      </w:r>
    </w:p>
    <w:p w:rsidR="00D31388" w:rsidRPr="00D31388" w:rsidRDefault="00B33009" w:rsidP="00D32B5E">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Ф</w:t>
      </w:r>
      <w:r w:rsidRPr="00D31388">
        <w:rPr>
          <w:rFonts w:ascii="Times New Roman" w:hAnsi="Times New Roman" w:cs="Times New Roman"/>
          <w:sz w:val="28"/>
          <w:szCs w:val="28"/>
          <w:lang w:val="kk-KZ"/>
        </w:rPr>
        <w:t>утболдан жарыс ұйымдастыру және өткізу.</w:t>
      </w:r>
    </w:p>
    <w:p w:rsidR="00D31388" w:rsidRPr="00D31388" w:rsidRDefault="00D32B5E" w:rsidP="00D32B5E">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Ф</w:t>
      </w:r>
      <w:r w:rsidR="00B33009" w:rsidRPr="00D31388">
        <w:rPr>
          <w:rFonts w:ascii="Times New Roman" w:hAnsi="Times New Roman" w:cs="Times New Roman"/>
          <w:sz w:val="28"/>
          <w:szCs w:val="28"/>
          <w:lang w:val="kk-KZ"/>
        </w:rPr>
        <w:t>утбол жарысы оқыту жаттығу процесінің негізгі бір бөлімі. жарыс түрлері қойылған алдағы мақсатқа байланысты негізгі немесе қосалқы болуы мүмкін.</w:t>
      </w:r>
    </w:p>
    <w:p w:rsidR="00D31388" w:rsidRPr="00D31388" w:rsidRDefault="00B33009" w:rsidP="00D32B5E">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Н</w:t>
      </w:r>
      <w:r w:rsidRPr="00D31388">
        <w:rPr>
          <w:rFonts w:ascii="Times New Roman" w:hAnsi="Times New Roman" w:cs="Times New Roman"/>
          <w:sz w:val="28"/>
          <w:szCs w:val="28"/>
          <w:lang w:val="kk-KZ"/>
        </w:rPr>
        <w:t>егізгі жарыстарға – жоспарланған жарыстар жатады, оған: чемпионаттар мен біріншіліктер, кубок жарысы, іріктеу жарысы жатады. қосалқы жарыстарға – тексеру жарысы, жолдастық кездесу жарысы, қысқа мерзімде өтетін жарыстар. жарысты жоспарлау негізінен спорт және дене тәрбиелеу жүйесінің мақсатына сәйкес болу керек. олар: республикалық, облыстық, қалалық немесе дене шынықтыру коллективтерінің арасында болуы керек.</w:t>
      </w:r>
    </w:p>
    <w:p w:rsidR="00D31388" w:rsidRPr="00D31388" w:rsidRDefault="00B33009" w:rsidP="00D32B5E">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О</w:t>
      </w:r>
      <w:r w:rsidRPr="00D31388">
        <w:rPr>
          <w:rFonts w:ascii="Times New Roman" w:hAnsi="Times New Roman" w:cs="Times New Roman"/>
          <w:sz w:val="28"/>
          <w:szCs w:val="28"/>
          <w:lang w:val="kk-KZ"/>
        </w:rPr>
        <w:t>йын ережелерін бұзған ойыншыны жазалау жолдары.</w:t>
      </w:r>
    </w:p>
    <w:p w:rsidR="002E060E" w:rsidRDefault="00B33009" w:rsidP="00D32B5E">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Ф</w:t>
      </w:r>
      <w:r w:rsidRPr="00D31388">
        <w:rPr>
          <w:rFonts w:ascii="Times New Roman" w:hAnsi="Times New Roman" w:cs="Times New Roman"/>
          <w:sz w:val="28"/>
          <w:szCs w:val="28"/>
          <w:lang w:val="kk-KZ"/>
        </w:rPr>
        <w:t xml:space="preserve">утбол ойынында тартысты күрес талас болғандықтан, ойында тәртіп бұзу түрлері жиі болып тұрады. ойын ережелерін бұзған ойыншыны жазалау жолдары бірнешеге бөлінеді. негізінен ойын ережесін бұзғаны үшін бірнеше сары түсті карточкасын төреші көрсетеді, ол ескертпе, ал екінші рет ойын ережесін бұзса, онда ол ойыншыны алаңнан қуылады.жазалау түрлеріне 2-3 немесе </w:t>
      </w:r>
      <w:r>
        <w:rPr>
          <w:rFonts w:ascii="Times New Roman" w:hAnsi="Times New Roman" w:cs="Times New Roman"/>
          <w:sz w:val="28"/>
          <w:szCs w:val="28"/>
          <w:lang w:val="kk-KZ"/>
        </w:rPr>
        <w:t>бірнеше ойындарға жіберілмейді.</w:t>
      </w:r>
    </w:p>
    <w:p w:rsidR="002E060E" w:rsidRPr="002E060E" w:rsidRDefault="00B33009" w:rsidP="002E060E">
      <w:pPr>
        <w:jc w:val="center"/>
        <w:rPr>
          <w:rFonts w:ascii="Times New Roman" w:hAnsi="Times New Roman" w:cs="Times New Roman"/>
          <w:b/>
          <w:sz w:val="28"/>
          <w:szCs w:val="28"/>
          <w:lang w:val="kk-KZ"/>
        </w:rPr>
      </w:pPr>
      <w:r w:rsidRPr="002E060E">
        <w:rPr>
          <w:rFonts w:ascii="Times New Roman" w:hAnsi="Times New Roman" w:cs="Times New Roman"/>
          <w:b/>
          <w:sz w:val="28"/>
          <w:szCs w:val="28"/>
          <w:lang w:val="kk-KZ"/>
        </w:rPr>
        <w:t>Студенттердің өзбетінше жұмыс жасауын ұйымдастыра отырып белсенділікке баулу</w:t>
      </w:r>
      <w:r w:rsidR="002E060E" w:rsidRPr="002E060E">
        <w:rPr>
          <w:rFonts w:ascii="Times New Roman" w:hAnsi="Times New Roman" w:cs="Times New Roman"/>
          <w:b/>
          <w:sz w:val="28"/>
          <w:szCs w:val="28"/>
          <w:lang w:val="kk-KZ"/>
        </w:rPr>
        <w:t>.</w:t>
      </w:r>
    </w:p>
    <w:p w:rsidR="00D31388" w:rsidRPr="00D31388" w:rsidRDefault="002E060E" w:rsidP="002E060E">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00B33009" w:rsidRPr="00D31388">
        <w:rPr>
          <w:rFonts w:ascii="Times New Roman" w:hAnsi="Times New Roman" w:cs="Times New Roman"/>
          <w:sz w:val="28"/>
          <w:szCs w:val="28"/>
          <w:lang w:val="kk-KZ"/>
        </w:rPr>
        <w:t xml:space="preserve">үгінгі таңда білім беру жүйесінің </w:t>
      </w:r>
      <w:r w:rsidR="00D31388" w:rsidRPr="00D31388">
        <w:rPr>
          <w:rFonts w:ascii="Times New Roman" w:hAnsi="Times New Roman" w:cs="Times New Roman"/>
          <w:sz w:val="28"/>
          <w:szCs w:val="28"/>
          <w:lang w:val="kk-KZ"/>
        </w:rPr>
        <w:t>әлеуметтік, қоғамдық, саяси-экономикалық өзгерістерге байланысты мақсаты мен міндеттері, мазмұны өзгерді. Бұл өзгерістер жаңа әдіснамалық жүйені жасауда дәстүрлі оқыту үдерісіне жаңашылдық сипатта қайта қарап, оқытудың жаңа технологияларының табиғатын түсіне отырып, студенттердің оқу-танымдық іс-әрекетін белсе</w:t>
      </w:r>
      <w:r w:rsidR="00B33009">
        <w:rPr>
          <w:rFonts w:ascii="Times New Roman" w:hAnsi="Times New Roman" w:cs="Times New Roman"/>
          <w:sz w:val="28"/>
          <w:szCs w:val="28"/>
          <w:lang w:val="kk-KZ"/>
        </w:rPr>
        <w:t>ндірудің қажеттігін негіздейді.</w:t>
      </w:r>
      <w:r w:rsidR="00D31388" w:rsidRPr="00D31388">
        <w:rPr>
          <w:rFonts w:ascii="Times New Roman" w:hAnsi="Times New Roman" w:cs="Times New Roman"/>
          <w:sz w:val="28"/>
          <w:szCs w:val="28"/>
          <w:lang w:val="kk-KZ"/>
        </w:rPr>
        <w:t>Көрсетілген міндеттердің толық жүзеге асуы студенттердің оқу-танымдық іс-әрекетін белсендіруге тікелей байланысты десек қателеспейміз. Сондықтан, жеке тұлғаға өзіндік құндылық ретінде қарап, студенттердің оқу-танымдық іс-әрекетін белсендіруде дәстүрлі оқыту әдістерін әлемдік білім кеңістігіндегі оқытудың озық технологияларын толықтыра отырып оқу үрдісін жетілдіру міндетіміз.</w:t>
      </w:r>
    </w:p>
    <w:p w:rsidR="00D31388" w:rsidRPr="00D31388" w:rsidRDefault="00D31388" w:rsidP="002E060E">
      <w:pPr>
        <w:spacing w:after="0"/>
        <w:ind w:firstLine="709"/>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xml:space="preserve">Оқу үрдісінде өз бетінше жұмыс деп – белгілі уақыт ішінде алға қойған дидактикалық мақсатты орындауға бағытталған – білімді іздеу, оны ұғыну, бекіту, білік және дағдыны қалыптастыру және дамыту, білімді жүйелеу және талдап қорытуды айтамыз. Оқыту әдістері-бұл баланың өзбеттілігі мен өзіндік әрекеті; тәрбиенің шешуші ролі-өз бетінше әрекет етуге және өзін дамытуға ұмтылдыру. «Өз бетінше әрекет ету- бұл «оқытушының көмегінсіз» </w:t>
      </w:r>
      <w:r w:rsidRPr="00D31388">
        <w:rPr>
          <w:rFonts w:ascii="Times New Roman" w:hAnsi="Times New Roman" w:cs="Times New Roman"/>
          <w:sz w:val="28"/>
          <w:szCs w:val="28"/>
          <w:lang w:val="kk-KZ"/>
        </w:rPr>
        <w:lastRenderedPageBreak/>
        <w:t>жаңаны табу, білуге ұмтылу»,- деді К.Д.Ушинский. Өзіндік жұмыстар білім алушының ақыл-ой еңбегінің жоғары сатыда болуын қамтамасыз етіп, біліктілігі мен дағдысын қалыптастыру нәтижесінде оқу үрдісінде жоғары нәтижелерге жетуге көмектеседі.</w:t>
      </w:r>
    </w:p>
    <w:p w:rsidR="00D31388" w:rsidRPr="00D31388" w:rsidRDefault="00D31388" w:rsidP="002E060E">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Студенттердің өз бетінше жұмысының атқаратын негізгі функциясы мен міндеттері:</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 Білім алушылардың дербестік қасиетін мейлінше арттыру.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2. Білім алушылардың таным, ақыл-ой қабілеттерін дамыту, алған білімін жүйелеу, сабаққа дайындау.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3. Білім алушылардың алған білімдерінің бірізділігін сақтау мен белсенділігін, саналылығы қамтамасыз ету.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4. Білім алушыларда оқуға деген біліктер мен дағдыларды қалыптастыру.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5. Білім алушыларды сыныптан тыс және мектептен тыс дербес білім алуға әзірлеу.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6. Білім алушылардың оқуға ынтасын арттырып, үлгермеушілігі болдырмауға әсер етеді.</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7. Үздіксіз білім алуды қамтамасыз ету.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Кез-келген өзіндік жұмысты қарастыратын болсақ, оның өткізу жоспары болады: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 оқу тапсырмасының өзіндік жұмыс арқылы орындалатынын түсіну;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2) білім алушыларға оры</w:t>
      </w:r>
      <w:r w:rsidR="00B33009">
        <w:rPr>
          <w:rFonts w:ascii="Times New Roman" w:hAnsi="Times New Roman" w:cs="Times New Roman"/>
          <w:sz w:val="28"/>
          <w:szCs w:val="28"/>
          <w:lang w:val="kk-KZ"/>
        </w:rPr>
        <w:t>ндалу жолын айтып, нұсқау беру;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3) нұсқау арқылы орындау кезеңдеріне басшылық жасау;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4) өзін-өзі бағалау мен өзіндік бақылау;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5) оқушылардың жұмысын тексеру, қателерін талдау.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Өз бетімен жұмыс жасауын қалыптастыру үшін біліктіліктің түрлері қажет:</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 Белсенділік біліктілігі (білімге деген белсенділік, сұрақ қоя білу, белгісізден белгіліні табу, бақа адамның көменгінсіз жұмысты орындау, өзін-өзі қадағалау.)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2. Ұйымдастыру біліктілігі (өзінің жұмыстарын дұрыс ұйыдастыра</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білу) күн тәртібі, жұмыс орнының тазалығы, өзіне қажетті құралдарды қамтамасыз ету.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3. Саналы түрде әрекет ету белсенділігі. Жұмысты дұрыс</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жоспарлау, оқу мәселелерін шешу, өзінің білімі мен біліктілігін жаңа арнада қолдана білу.</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4. Ерлік біліктілігі – оқу әрекетінде кездесетін қиындықтарды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 xml:space="preserve">жеңе білу, жұмысқа тез кірісе білу және өзін ұзақ уақыт бойына белседілік көрсетуге дағдыландыру.Өзіндік жұмыс-бұл оқу үрдісінің демеуші күші, оқытудың тиімді әдісі, белсенділіктің маңызды көрсеткіші. Өз бетінше </w:t>
      </w:r>
      <w:r w:rsidRPr="00D31388">
        <w:rPr>
          <w:rFonts w:ascii="Times New Roman" w:hAnsi="Times New Roman" w:cs="Times New Roman"/>
          <w:sz w:val="28"/>
          <w:szCs w:val="28"/>
          <w:lang w:val="kk-KZ"/>
        </w:rPr>
        <w:lastRenderedPageBreak/>
        <w:t>жұмысты дидактикалық мақсатына қарай сабақтың әр түрлі кезеңінде қолдануға болады:</w:t>
      </w:r>
    </w:p>
    <w:p w:rsidR="00D31388" w:rsidRPr="00D31388" w:rsidRDefault="00D31388" w:rsidP="00D32B5E">
      <w:pPr>
        <w:spacing w:after="0"/>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Бұдан шығатын қорытынды өзіндік жұмыстарды оқытушы өз шеберлігіне, сабақтың мақсатына сай сабақтың әр түрлі кезеңдерінде, орынды, тиімді пайдалануына болады. Осылайша өзіндік жұмыстар негізінде тұлғаның белсенділігін арттыруғ</w:t>
      </w:r>
      <w:r w:rsidR="00B33009">
        <w:rPr>
          <w:rFonts w:ascii="Times New Roman" w:hAnsi="Times New Roman" w:cs="Times New Roman"/>
          <w:sz w:val="28"/>
          <w:szCs w:val="28"/>
          <w:lang w:val="kk-KZ"/>
        </w:rPr>
        <w:t>а, білімін жоғарылатуға болады.</w:t>
      </w:r>
      <w:r w:rsidRPr="00D31388">
        <w:rPr>
          <w:rFonts w:ascii="Times New Roman" w:hAnsi="Times New Roman" w:cs="Times New Roman"/>
          <w:sz w:val="28"/>
          <w:szCs w:val="28"/>
          <w:lang w:val="kk-KZ"/>
        </w:rPr>
        <w:t>Сонымен қорыта айтқанда дене шынықтырудың атқаратын рөлі ерекше. Студенттер үнемі спорпен шұғылданып, жетілу үстінде болулары керек. Осы кезде біз олардың дұрыс қалыптасып, дамуына ықпал ете білуіміз қажет деп ойлаймын. Жастар – біздің болашағымыз, тәуелсіз еліміздің тұғ</w:t>
      </w:r>
      <w:r w:rsidR="00B33009">
        <w:rPr>
          <w:rFonts w:ascii="Times New Roman" w:hAnsi="Times New Roman" w:cs="Times New Roman"/>
          <w:sz w:val="28"/>
          <w:szCs w:val="28"/>
          <w:lang w:val="kk-KZ"/>
        </w:rPr>
        <w:t>ырын ұстап тұратын келешегіміз.</w:t>
      </w:r>
      <w:r w:rsidRPr="00D31388">
        <w:rPr>
          <w:rFonts w:ascii="Times New Roman" w:hAnsi="Times New Roman" w:cs="Times New Roman"/>
          <w:sz w:val="28"/>
          <w:szCs w:val="28"/>
          <w:lang w:val="kk-KZ"/>
        </w:rPr>
        <w:t>Дамыған, алдыңғы қатарлы мемлекет боламыз десек ең алдымен ұлт саулығына , бала денсаулығына баса назар аударуымыз керек. Елбасы Н.Ә: Назарбаев та жыл сайынғы халыққа жолдауында денсаулық мәселелерін басты назарда ұстап отырады. «Қоғамымызды құруымызға қарай азаматтарымыздың өз өмірінің аяғына дейін сау болуы және оларды қоршаған табиғи ортаның таза болуы үшін күш салу керек.</w:t>
      </w:r>
    </w:p>
    <w:p w:rsidR="00D31388" w:rsidRDefault="00D31388" w:rsidP="00FD4734">
      <w:pPr>
        <w:jc w:val="both"/>
        <w:rPr>
          <w:rFonts w:ascii="Times New Roman" w:hAnsi="Times New Roman" w:cs="Times New Roman"/>
          <w:sz w:val="28"/>
          <w:szCs w:val="28"/>
          <w:lang w:val="kk-KZ"/>
        </w:rPr>
      </w:pPr>
    </w:p>
    <w:p w:rsidR="002E060E" w:rsidRDefault="002E060E" w:rsidP="00FD4734">
      <w:pPr>
        <w:jc w:val="both"/>
        <w:rPr>
          <w:rFonts w:ascii="Times New Roman" w:hAnsi="Times New Roman" w:cs="Times New Roman"/>
          <w:sz w:val="28"/>
          <w:szCs w:val="28"/>
          <w:lang w:val="kk-KZ"/>
        </w:rPr>
      </w:pPr>
    </w:p>
    <w:p w:rsidR="002E060E" w:rsidRDefault="002E060E" w:rsidP="00FD4734">
      <w:pPr>
        <w:jc w:val="both"/>
        <w:rPr>
          <w:rFonts w:ascii="Times New Roman" w:hAnsi="Times New Roman" w:cs="Times New Roman"/>
          <w:sz w:val="28"/>
          <w:szCs w:val="28"/>
          <w:lang w:val="kk-KZ"/>
        </w:rPr>
      </w:pPr>
    </w:p>
    <w:p w:rsidR="002E060E" w:rsidRDefault="002E060E" w:rsidP="00FD4734">
      <w:pPr>
        <w:jc w:val="both"/>
        <w:rPr>
          <w:rFonts w:ascii="Times New Roman" w:hAnsi="Times New Roman" w:cs="Times New Roman"/>
          <w:sz w:val="28"/>
          <w:szCs w:val="28"/>
          <w:lang w:val="kk-KZ"/>
        </w:rPr>
      </w:pPr>
    </w:p>
    <w:p w:rsidR="002E060E" w:rsidRDefault="002E060E" w:rsidP="00FD4734">
      <w:pPr>
        <w:jc w:val="both"/>
        <w:rPr>
          <w:rFonts w:ascii="Times New Roman" w:hAnsi="Times New Roman" w:cs="Times New Roman"/>
          <w:sz w:val="28"/>
          <w:szCs w:val="28"/>
          <w:lang w:val="kk-KZ"/>
        </w:rPr>
      </w:pPr>
    </w:p>
    <w:p w:rsidR="002E060E" w:rsidRDefault="002E060E" w:rsidP="00FD4734">
      <w:pPr>
        <w:jc w:val="both"/>
        <w:rPr>
          <w:rFonts w:ascii="Times New Roman" w:hAnsi="Times New Roman" w:cs="Times New Roman"/>
          <w:sz w:val="28"/>
          <w:szCs w:val="28"/>
          <w:lang w:val="kk-KZ"/>
        </w:rPr>
      </w:pPr>
    </w:p>
    <w:p w:rsidR="00D32B5E" w:rsidRDefault="00D32B5E" w:rsidP="00D32B5E">
      <w:pPr>
        <w:spacing w:line="240" w:lineRule="auto"/>
        <w:rPr>
          <w:rFonts w:ascii="Times New Roman" w:hAnsi="Times New Roman" w:cs="Times New Roman"/>
          <w:sz w:val="28"/>
          <w:szCs w:val="28"/>
          <w:lang w:val="kk-KZ"/>
        </w:rPr>
      </w:pPr>
    </w:p>
    <w:p w:rsidR="00FB6000" w:rsidRDefault="00FB6000" w:rsidP="00D32B5E">
      <w:pPr>
        <w:spacing w:line="240" w:lineRule="auto"/>
        <w:jc w:val="center"/>
        <w:rPr>
          <w:rFonts w:ascii="Times New Roman" w:hAnsi="Times New Roman" w:cs="Times New Roman"/>
          <w:b/>
          <w:sz w:val="28"/>
          <w:szCs w:val="28"/>
          <w:lang w:val="kk-KZ"/>
        </w:rPr>
      </w:pPr>
    </w:p>
    <w:p w:rsidR="00FB6000" w:rsidRDefault="00FB6000" w:rsidP="00D32B5E">
      <w:pPr>
        <w:spacing w:line="240" w:lineRule="auto"/>
        <w:jc w:val="center"/>
        <w:rPr>
          <w:rFonts w:ascii="Times New Roman" w:hAnsi="Times New Roman" w:cs="Times New Roman"/>
          <w:b/>
          <w:sz w:val="28"/>
          <w:szCs w:val="28"/>
          <w:lang w:val="kk-KZ"/>
        </w:rPr>
      </w:pPr>
    </w:p>
    <w:p w:rsidR="00FB6000" w:rsidRDefault="00FB6000" w:rsidP="00D32B5E">
      <w:pPr>
        <w:spacing w:line="240" w:lineRule="auto"/>
        <w:jc w:val="center"/>
        <w:rPr>
          <w:rFonts w:ascii="Times New Roman" w:hAnsi="Times New Roman" w:cs="Times New Roman"/>
          <w:b/>
          <w:sz w:val="28"/>
          <w:szCs w:val="28"/>
          <w:lang w:val="kk-KZ"/>
        </w:rPr>
      </w:pPr>
    </w:p>
    <w:p w:rsidR="00FB6000" w:rsidRDefault="00FB6000" w:rsidP="00D32B5E">
      <w:pPr>
        <w:spacing w:line="240" w:lineRule="auto"/>
        <w:jc w:val="center"/>
        <w:rPr>
          <w:rFonts w:ascii="Times New Roman" w:hAnsi="Times New Roman" w:cs="Times New Roman"/>
          <w:b/>
          <w:sz w:val="28"/>
          <w:szCs w:val="28"/>
          <w:lang w:val="kk-KZ"/>
        </w:rPr>
      </w:pPr>
    </w:p>
    <w:p w:rsidR="00FB6000" w:rsidRDefault="00FB6000" w:rsidP="00D32B5E">
      <w:pPr>
        <w:spacing w:line="240" w:lineRule="auto"/>
        <w:jc w:val="center"/>
        <w:rPr>
          <w:rFonts w:ascii="Times New Roman" w:hAnsi="Times New Roman" w:cs="Times New Roman"/>
          <w:b/>
          <w:sz w:val="28"/>
          <w:szCs w:val="28"/>
          <w:lang w:val="kk-KZ"/>
        </w:rPr>
      </w:pPr>
    </w:p>
    <w:p w:rsidR="00FB6000" w:rsidRDefault="00FB6000" w:rsidP="00D32B5E">
      <w:pPr>
        <w:spacing w:line="240" w:lineRule="auto"/>
        <w:jc w:val="center"/>
        <w:rPr>
          <w:rFonts w:ascii="Times New Roman" w:hAnsi="Times New Roman" w:cs="Times New Roman"/>
          <w:b/>
          <w:sz w:val="28"/>
          <w:szCs w:val="28"/>
          <w:lang w:val="kk-KZ"/>
        </w:rPr>
      </w:pPr>
    </w:p>
    <w:p w:rsidR="00FB6000" w:rsidRDefault="00FB6000" w:rsidP="00D32B5E">
      <w:pPr>
        <w:spacing w:line="240" w:lineRule="auto"/>
        <w:jc w:val="center"/>
        <w:rPr>
          <w:rFonts w:ascii="Times New Roman" w:hAnsi="Times New Roman" w:cs="Times New Roman"/>
          <w:b/>
          <w:sz w:val="28"/>
          <w:szCs w:val="28"/>
          <w:lang w:val="kk-KZ"/>
        </w:rPr>
      </w:pPr>
    </w:p>
    <w:p w:rsidR="00FB6000" w:rsidRDefault="00FB6000" w:rsidP="00D32B5E">
      <w:pPr>
        <w:spacing w:line="240" w:lineRule="auto"/>
        <w:jc w:val="center"/>
        <w:rPr>
          <w:rFonts w:ascii="Times New Roman" w:hAnsi="Times New Roman" w:cs="Times New Roman"/>
          <w:b/>
          <w:sz w:val="28"/>
          <w:szCs w:val="28"/>
          <w:lang w:val="kk-KZ"/>
        </w:rPr>
      </w:pPr>
    </w:p>
    <w:p w:rsidR="00FB6000" w:rsidRDefault="00FB6000" w:rsidP="00D32B5E">
      <w:pPr>
        <w:spacing w:line="240" w:lineRule="auto"/>
        <w:jc w:val="center"/>
        <w:rPr>
          <w:rFonts w:ascii="Times New Roman" w:hAnsi="Times New Roman" w:cs="Times New Roman"/>
          <w:b/>
          <w:sz w:val="28"/>
          <w:szCs w:val="28"/>
          <w:lang w:val="kk-KZ"/>
        </w:rPr>
      </w:pPr>
    </w:p>
    <w:p w:rsidR="00B33009" w:rsidRPr="00B33009" w:rsidRDefault="00B33009" w:rsidP="00D32B5E">
      <w:pPr>
        <w:spacing w:line="240" w:lineRule="auto"/>
        <w:jc w:val="center"/>
        <w:rPr>
          <w:rFonts w:ascii="Times New Roman" w:hAnsi="Times New Roman" w:cs="Times New Roman"/>
          <w:b/>
          <w:sz w:val="28"/>
          <w:szCs w:val="28"/>
          <w:lang w:val="kk-KZ"/>
        </w:rPr>
      </w:pPr>
      <w:r w:rsidRPr="00B33009">
        <w:rPr>
          <w:rFonts w:ascii="Times New Roman" w:hAnsi="Times New Roman" w:cs="Times New Roman"/>
          <w:b/>
          <w:sz w:val="28"/>
          <w:szCs w:val="28"/>
          <w:lang w:val="kk-KZ"/>
        </w:rPr>
        <w:lastRenderedPageBreak/>
        <w:t>Қолданылған әдебиеттер</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 Рачек Ю.М., Минарбеков И.К., Сиротина Н.М.</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Применение казахских игр в учебных занятиях по легкой атлетике. Жам-был, 1995 ж</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2. Карпова Н.В., Абустина Л.С., Крутликова М.В. Подвижные игры и физ-культурные минуты для шестилеток. Усть-Каменогорск. 1990 ж.</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3. Карпова Н.В., Абустина Л.С., Крутликова М.В. Игры, игровые упражне-ния и эстафеты для легкой атлетики. Усть-Каменогорск. 1985 ж.</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4. Портных Ю.И. Спортивные и подвижные игры. М.: физкультура и спорт. 1984</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5. Яковлев В.Г., Ратников В:П: Подвижные игры. М.: Просвещение. 1977 ж</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6. Сағындықов Е. Қазақтың ұлттық ойындары. А.: 1991.</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7. Садықов С.С. Қазақтың ұлттық ойындарының ғылыми-педагогикалық негіздері.Тараз, 2004.</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8. Куанышев Т.Ш. Подготовка будущих учителей физической культуры средствами национальных игр. А. :1992.</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9. Уазбаев Е. Дене тәрбиесiнiң негiздерi. Алматы:Санат, 2000.</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10. Мұқанов С. Халық мұрасы. А.: 1974.</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11. Тітенаев Б. Диваев халық ойындарының тәрбиелік маңызы жайында. «Қазақстан мектебі». А.: 1974.</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12. Бекбатчаев О.Е. Применение традиционных казахских народных игр и упражнений в системе физического воспитания в школе. А.: 1981.</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13. Сағындыков Е. Использование народных игр в учебно-воспитательной работе в I-IV классах казахской школы. А.: 1986.</w:t>
      </w:r>
    </w:p>
    <w:p w:rsidR="00D31388" w:rsidRDefault="00D31388" w:rsidP="00FD4734">
      <w:pPr>
        <w:jc w:val="both"/>
        <w:rPr>
          <w:rFonts w:ascii="Times New Roman" w:hAnsi="Times New Roman" w:cs="Times New Roman"/>
          <w:sz w:val="28"/>
          <w:szCs w:val="28"/>
          <w:lang w:val="kk-KZ"/>
        </w:rPr>
      </w:pPr>
    </w:p>
    <w:p w:rsidR="00B33009" w:rsidRDefault="00B33009" w:rsidP="00FD4734">
      <w:pPr>
        <w:jc w:val="both"/>
        <w:rPr>
          <w:rFonts w:ascii="Times New Roman" w:hAnsi="Times New Roman" w:cs="Times New Roman"/>
          <w:sz w:val="28"/>
          <w:szCs w:val="28"/>
          <w:lang w:val="kk-KZ"/>
        </w:rPr>
      </w:pPr>
    </w:p>
    <w:p w:rsidR="00DE306B" w:rsidRDefault="00DE306B" w:rsidP="00FD4734">
      <w:pPr>
        <w:jc w:val="both"/>
        <w:rPr>
          <w:rFonts w:ascii="Times New Roman" w:hAnsi="Times New Roman" w:cs="Times New Roman"/>
          <w:sz w:val="28"/>
          <w:szCs w:val="28"/>
          <w:lang w:val="kk-KZ"/>
        </w:rPr>
      </w:pPr>
    </w:p>
    <w:p w:rsidR="00DE306B" w:rsidRDefault="00DE306B" w:rsidP="00FD4734">
      <w:pPr>
        <w:jc w:val="both"/>
        <w:rPr>
          <w:rFonts w:ascii="Times New Roman" w:hAnsi="Times New Roman" w:cs="Times New Roman"/>
          <w:sz w:val="28"/>
          <w:szCs w:val="28"/>
          <w:lang w:val="kk-KZ"/>
        </w:rPr>
      </w:pPr>
    </w:p>
    <w:p w:rsidR="00DE306B" w:rsidRPr="00D31388" w:rsidRDefault="00DE306B" w:rsidP="00FD4734">
      <w:pPr>
        <w:jc w:val="both"/>
        <w:rPr>
          <w:rFonts w:ascii="Times New Roman" w:hAnsi="Times New Roman" w:cs="Times New Roman"/>
          <w:sz w:val="28"/>
          <w:szCs w:val="28"/>
          <w:lang w:val="kk-KZ"/>
        </w:rPr>
      </w:pPr>
    </w:p>
    <w:p w:rsidR="00D31388" w:rsidRPr="00DE306B" w:rsidRDefault="00DE306B" w:rsidP="00DE306B">
      <w:pPr>
        <w:jc w:val="center"/>
        <w:rPr>
          <w:rFonts w:ascii="Times New Roman" w:hAnsi="Times New Roman" w:cs="Times New Roman"/>
          <w:b/>
          <w:sz w:val="28"/>
          <w:szCs w:val="28"/>
          <w:lang w:val="kk-KZ"/>
        </w:rPr>
      </w:pPr>
      <w:r w:rsidRPr="00DE306B">
        <w:rPr>
          <w:rFonts w:ascii="Times New Roman" w:hAnsi="Times New Roman" w:cs="Times New Roman"/>
          <w:b/>
          <w:sz w:val="28"/>
          <w:szCs w:val="28"/>
          <w:lang w:val="kk-KZ"/>
        </w:rPr>
        <w:lastRenderedPageBreak/>
        <w:t>Мазмұны</w:t>
      </w:r>
    </w:p>
    <w:p w:rsidR="00D31388" w:rsidRPr="00D31388" w:rsidRDefault="00D31388" w:rsidP="00FD4734">
      <w:pPr>
        <w:jc w:val="both"/>
        <w:rPr>
          <w:rFonts w:ascii="Times New Roman" w:hAnsi="Times New Roman" w:cs="Times New Roman"/>
          <w:sz w:val="28"/>
          <w:szCs w:val="28"/>
          <w:lang w:val="kk-KZ"/>
        </w:rPr>
      </w:pPr>
      <w:r w:rsidRPr="00D31388">
        <w:rPr>
          <w:rFonts w:ascii="Times New Roman" w:hAnsi="Times New Roman" w:cs="Times New Roman"/>
          <w:sz w:val="28"/>
          <w:szCs w:val="28"/>
          <w:lang w:val="kk-KZ"/>
        </w:rPr>
        <w:t>Кіріспе ...............................</w:t>
      </w:r>
      <w:r w:rsidR="00856C5A">
        <w:rPr>
          <w:rFonts w:ascii="Times New Roman" w:hAnsi="Times New Roman" w:cs="Times New Roman"/>
          <w:sz w:val="28"/>
          <w:szCs w:val="28"/>
          <w:lang w:val="kk-KZ"/>
        </w:rPr>
        <w:t>...........</w:t>
      </w:r>
      <w:r w:rsidRPr="00D31388">
        <w:rPr>
          <w:rFonts w:ascii="Times New Roman" w:hAnsi="Times New Roman" w:cs="Times New Roman"/>
          <w:sz w:val="28"/>
          <w:szCs w:val="28"/>
          <w:lang w:val="kk-KZ"/>
        </w:rPr>
        <w:t>..............................................</w:t>
      </w:r>
      <w:r w:rsidR="00856C5A">
        <w:rPr>
          <w:rFonts w:ascii="Times New Roman" w:hAnsi="Times New Roman" w:cs="Times New Roman"/>
          <w:sz w:val="28"/>
          <w:szCs w:val="28"/>
          <w:lang w:val="kk-KZ"/>
        </w:rPr>
        <w:t>...........</w:t>
      </w:r>
      <w:r w:rsidR="002E060E">
        <w:rPr>
          <w:rFonts w:ascii="Times New Roman" w:hAnsi="Times New Roman" w:cs="Times New Roman"/>
          <w:sz w:val="28"/>
          <w:szCs w:val="28"/>
          <w:lang w:val="kk-KZ"/>
        </w:rPr>
        <w:t>..............</w:t>
      </w:r>
      <w:r w:rsidR="00FB6000">
        <w:rPr>
          <w:rFonts w:ascii="Times New Roman" w:hAnsi="Times New Roman" w:cs="Times New Roman"/>
          <w:sz w:val="28"/>
          <w:szCs w:val="28"/>
          <w:lang w:val="kk-KZ"/>
        </w:rPr>
        <w:t>.</w:t>
      </w:r>
      <w:r w:rsidR="009642F4">
        <w:rPr>
          <w:rFonts w:ascii="Times New Roman" w:hAnsi="Times New Roman" w:cs="Times New Roman"/>
          <w:sz w:val="28"/>
          <w:szCs w:val="28"/>
          <w:lang w:val="kk-KZ"/>
        </w:rPr>
        <w:t>.</w:t>
      </w:r>
      <w:r w:rsidR="00FB6000">
        <w:rPr>
          <w:rFonts w:ascii="Times New Roman" w:hAnsi="Times New Roman" w:cs="Times New Roman"/>
          <w:sz w:val="28"/>
          <w:szCs w:val="28"/>
          <w:lang w:val="kk-KZ"/>
        </w:rPr>
        <w:t xml:space="preserve"> </w:t>
      </w:r>
      <w:r w:rsidR="009642F4">
        <w:rPr>
          <w:rFonts w:ascii="Times New Roman" w:hAnsi="Times New Roman" w:cs="Times New Roman"/>
          <w:sz w:val="28"/>
          <w:szCs w:val="28"/>
          <w:lang w:val="kk-KZ"/>
        </w:rPr>
        <w:t>3</w:t>
      </w:r>
      <w:r w:rsidR="00856C5A">
        <w:rPr>
          <w:rFonts w:ascii="Times New Roman" w:hAnsi="Times New Roman" w:cs="Times New Roman"/>
          <w:sz w:val="28"/>
          <w:szCs w:val="28"/>
          <w:lang w:val="kk-KZ"/>
        </w:rPr>
        <w:t xml:space="preserve"> </w:t>
      </w:r>
    </w:p>
    <w:p w:rsidR="00D31388" w:rsidRPr="00D31388" w:rsidRDefault="00856C5A" w:rsidP="00FD4734">
      <w:pPr>
        <w:jc w:val="both"/>
        <w:rPr>
          <w:rFonts w:ascii="Times New Roman" w:hAnsi="Times New Roman" w:cs="Times New Roman"/>
          <w:sz w:val="28"/>
          <w:szCs w:val="28"/>
          <w:lang w:val="kk-KZ"/>
        </w:rPr>
      </w:pPr>
      <w:r>
        <w:rPr>
          <w:rFonts w:ascii="Times New Roman" w:hAnsi="Times New Roman" w:cs="Times New Roman"/>
          <w:sz w:val="28"/>
          <w:szCs w:val="28"/>
          <w:lang w:val="kk-KZ"/>
        </w:rPr>
        <w:t>1. С</w:t>
      </w:r>
      <w:r w:rsidR="00D31388" w:rsidRPr="00D31388">
        <w:rPr>
          <w:rFonts w:ascii="Times New Roman" w:hAnsi="Times New Roman" w:cs="Times New Roman"/>
          <w:sz w:val="28"/>
          <w:szCs w:val="28"/>
          <w:lang w:val="kk-KZ"/>
        </w:rPr>
        <w:t>абаққа қойылатын қазіргі талаптар ........................</w:t>
      </w:r>
      <w:r>
        <w:rPr>
          <w:rFonts w:ascii="Times New Roman" w:hAnsi="Times New Roman" w:cs="Times New Roman"/>
          <w:sz w:val="28"/>
          <w:szCs w:val="28"/>
          <w:lang w:val="kk-KZ"/>
        </w:rPr>
        <w:t>...................</w:t>
      </w:r>
      <w:r w:rsidR="002E060E">
        <w:rPr>
          <w:rFonts w:ascii="Times New Roman" w:hAnsi="Times New Roman" w:cs="Times New Roman"/>
          <w:sz w:val="28"/>
          <w:szCs w:val="28"/>
          <w:lang w:val="kk-KZ"/>
        </w:rPr>
        <w:t>...</w:t>
      </w:r>
      <w:r>
        <w:rPr>
          <w:rFonts w:ascii="Times New Roman" w:hAnsi="Times New Roman" w:cs="Times New Roman"/>
          <w:sz w:val="28"/>
          <w:szCs w:val="28"/>
          <w:lang w:val="kk-KZ"/>
        </w:rPr>
        <w:t>...</w:t>
      </w:r>
      <w:r w:rsidR="002E060E">
        <w:rPr>
          <w:rFonts w:ascii="Times New Roman" w:hAnsi="Times New Roman" w:cs="Times New Roman"/>
          <w:sz w:val="28"/>
          <w:szCs w:val="28"/>
          <w:lang w:val="kk-KZ"/>
        </w:rPr>
        <w:t>.......</w:t>
      </w:r>
      <w:r w:rsidR="00FB6000">
        <w:rPr>
          <w:rFonts w:ascii="Times New Roman" w:hAnsi="Times New Roman" w:cs="Times New Roman"/>
          <w:sz w:val="28"/>
          <w:szCs w:val="28"/>
          <w:lang w:val="kk-KZ"/>
        </w:rPr>
        <w:t>....</w:t>
      </w:r>
      <w:r w:rsidR="009642F4" w:rsidRPr="009642F4">
        <w:rPr>
          <w:rFonts w:ascii="Times New Roman" w:hAnsi="Times New Roman" w:cs="Times New Roman"/>
          <w:sz w:val="28"/>
          <w:szCs w:val="28"/>
          <w:lang w:val="kk-KZ"/>
        </w:rPr>
        <w:t>.</w:t>
      </w:r>
      <w:r w:rsidR="009642F4">
        <w:rPr>
          <w:rFonts w:ascii="Times New Roman" w:hAnsi="Times New Roman" w:cs="Times New Roman"/>
          <w:sz w:val="28"/>
          <w:szCs w:val="28"/>
          <w:lang w:val="kk-KZ"/>
        </w:rPr>
        <w:t>..6</w:t>
      </w:r>
    </w:p>
    <w:p w:rsidR="00D31388" w:rsidRPr="00D31388" w:rsidRDefault="00856C5A" w:rsidP="00FD4734">
      <w:pPr>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D31388" w:rsidRPr="00D31388">
        <w:rPr>
          <w:rFonts w:ascii="Times New Roman" w:hAnsi="Times New Roman" w:cs="Times New Roman"/>
          <w:sz w:val="28"/>
          <w:szCs w:val="28"/>
          <w:lang w:val="kk-KZ"/>
        </w:rPr>
        <w:t xml:space="preserve"> Жеңіл атлетика ........................................................</w:t>
      </w:r>
      <w:r>
        <w:rPr>
          <w:rFonts w:ascii="Times New Roman" w:hAnsi="Times New Roman" w:cs="Times New Roman"/>
          <w:sz w:val="28"/>
          <w:szCs w:val="28"/>
          <w:lang w:val="kk-KZ"/>
        </w:rPr>
        <w:t>.......................</w:t>
      </w:r>
      <w:r w:rsidR="002E060E">
        <w:rPr>
          <w:rFonts w:ascii="Times New Roman" w:hAnsi="Times New Roman" w:cs="Times New Roman"/>
          <w:sz w:val="28"/>
          <w:szCs w:val="28"/>
          <w:lang w:val="kk-KZ"/>
        </w:rPr>
        <w:t>................</w:t>
      </w:r>
      <w:r w:rsidR="00FB6000">
        <w:rPr>
          <w:rFonts w:ascii="Times New Roman" w:hAnsi="Times New Roman" w:cs="Times New Roman"/>
          <w:sz w:val="28"/>
          <w:szCs w:val="28"/>
          <w:lang w:val="kk-KZ"/>
        </w:rPr>
        <w:t>...</w:t>
      </w:r>
      <w:r w:rsidR="009642F4">
        <w:rPr>
          <w:rFonts w:ascii="Times New Roman" w:hAnsi="Times New Roman" w:cs="Times New Roman"/>
          <w:sz w:val="28"/>
          <w:szCs w:val="28"/>
          <w:lang w:val="kk-KZ"/>
        </w:rPr>
        <w:t>9</w:t>
      </w:r>
    </w:p>
    <w:p w:rsidR="00D31388" w:rsidRPr="00D31388" w:rsidRDefault="00856C5A" w:rsidP="00FD473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D31388" w:rsidRPr="00D31388">
        <w:rPr>
          <w:rFonts w:ascii="Times New Roman" w:hAnsi="Times New Roman" w:cs="Times New Roman"/>
          <w:sz w:val="28"/>
          <w:szCs w:val="28"/>
          <w:lang w:val="kk-KZ"/>
        </w:rPr>
        <w:t>Президенттік көпсайыс .........................................................</w:t>
      </w:r>
      <w:r w:rsidR="002E060E">
        <w:rPr>
          <w:rFonts w:ascii="Times New Roman" w:hAnsi="Times New Roman" w:cs="Times New Roman"/>
          <w:sz w:val="28"/>
          <w:szCs w:val="28"/>
          <w:lang w:val="kk-KZ"/>
        </w:rPr>
        <w:t>.....</w:t>
      </w:r>
      <w:r w:rsidR="00D31388" w:rsidRPr="00D31388">
        <w:rPr>
          <w:rFonts w:ascii="Times New Roman" w:hAnsi="Times New Roman" w:cs="Times New Roman"/>
          <w:sz w:val="28"/>
          <w:szCs w:val="28"/>
          <w:lang w:val="kk-KZ"/>
        </w:rPr>
        <w:t>....</w:t>
      </w:r>
      <w:r w:rsidR="002E060E">
        <w:rPr>
          <w:rFonts w:ascii="Times New Roman" w:hAnsi="Times New Roman" w:cs="Times New Roman"/>
          <w:sz w:val="28"/>
          <w:szCs w:val="28"/>
          <w:lang w:val="kk-KZ"/>
        </w:rPr>
        <w:t>..</w:t>
      </w:r>
      <w:r w:rsidR="00D31388" w:rsidRPr="00D31388">
        <w:rPr>
          <w:rFonts w:ascii="Times New Roman" w:hAnsi="Times New Roman" w:cs="Times New Roman"/>
          <w:sz w:val="28"/>
          <w:szCs w:val="28"/>
          <w:lang w:val="kk-KZ"/>
        </w:rPr>
        <w:t>....</w:t>
      </w:r>
      <w:r w:rsidR="002E060E">
        <w:rPr>
          <w:rFonts w:ascii="Times New Roman" w:hAnsi="Times New Roman" w:cs="Times New Roman"/>
          <w:sz w:val="28"/>
          <w:szCs w:val="28"/>
          <w:lang w:val="kk-KZ"/>
        </w:rPr>
        <w:t>...</w:t>
      </w:r>
      <w:r w:rsidR="00D31388" w:rsidRPr="00D31388">
        <w:rPr>
          <w:rFonts w:ascii="Times New Roman" w:hAnsi="Times New Roman" w:cs="Times New Roman"/>
          <w:sz w:val="28"/>
          <w:szCs w:val="28"/>
          <w:lang w:val="kk-KZ"/>
        </w:rPr>
        <w:t>.........</w:t>
      </w:r>
      <w:r w:rsidR="002E060E">
        <w:rPr>
          <w:rFonts w:ascii="Times New Roman" w:hAnsi="Times New Roman" w:cs="Times New Roman"/>
          <w:sz w:val="28"/>
          <w:szCs w:val="28"/>
          <w:lang w:val="kk-KZ"/>
        </w:rPr>
        <w:t>1</w:t>
      </w:r>
      <w:r w:rsidR="009642F4">
        <w:rPr>
          <w:rFonts w:ascii="Times New Roman" w:hAnsi="Times New Roman" w:cs="Times New Roman"/>
          <w:sz w:val="28"/>
          <w:szCs w:val="28"/>
          <w:lang w:val="kk-KZ"/>
        </w:rPr>
        <w:t>7</w:t>
      </w:r>
    </w:p>
    <w:p w:rsidR="00D31388" w:rsidRPr="00D31388" w:rsidRDefault="00856C5A" w:rsidP="00FD4734">
      <w:pPr>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D31388" w:rsidRPr="00D31388">
        <w:rPr>
          <w:rFonts w:ascii="Times New Roman" w:hAnsi="Times New Roman" w:cs="Times New Roman"/>
          <w:sz w:val="28"/>
          <w:szCs w:val="28"/>
          <w:lang w:val="kk-KZ"/>
        </w:rPr>
        <w:t xml:space="preserve"> Баскетбол ......................................................................................</w:t>
      </w:r>
      <w:r w:rsidR="002E060E">
        <w:rPr>
          <w:rFonts w:ascii="Times New Roman" w:hAnsi="Times New Roman" w:cs="Times New Roman"/>
          <w:sz w:val="28"/>
          <w:szCs w:val="28"/>
          <w:lang w:val="kk-KZ"/>
        </w:rPr>
        <w:t>...........</w:t>
      </w:r>
      <w:r w:rsidR="00D31388" w:rsidRPr="00D31388">
        <w:rPr>
          <w:rFonts w:ascii="Times New Roman" w:hAnsi="Times New Roman" w:cs="Times New Roman"/>
          <w:sz w:val="28"/>
          <w:szCs w:val="28"/>
          <w:lang w:val="kk-KZ"/>
        </w:rPr>
        <w:t>..........</w:t>
      </w:r>
      <w:r w:rsidR="002E060E">
        <w:rPr>
          <w:rFonts w:ascii="Times New Roman" w:hAnsi="Times New Roman" w:cs="Times New Roman"/>
          <w:sz w:val="28"/>
          <w:szCs w:val="28"/>
          <w:lang w:val="kk-KZ"/>
        </w:rPr>
        <w:t>2</w:t>
      </w:r>
      <w:r w:rsidR="009642F4">
        <w:rPr>
          <w:rFonts w:ascii="Times New Roman" w:hAnsi="Times New Roman" w:cs="Times New Roman"/>
          <w:sz w:val="28"/>
          <w:szCs w:val="28"/>
          <w:lang w:val="kk-KZ"/>
        </w:rPr>
        <w:t>0</w:t>
      </w:r>
    </w:p>
    <w:p w:rsidR="00D31388" w:rsidRPr="00D31388" w:rsidRDefault="00856C5A" w:rsidP="00FD473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00D31388" w:rsidRPr="00D31388">
        <w:rPr>
          <w:rFonts w:ascii="Times New Roman" w:hAnsi="Times New Roman" w:cs="Times New Roman"/>
          <w:sz w:val="28"/>
          <w:szCs w:val="28"/>
          <w:lang w:val="kk-KZ"/>
        </w:rPr>
        <w:t>Волейбол ........................................................................................</w:t>
      </w:r>
      <w:r w:rsidR="002E060E">
        <w:rPr>
          <w:rFonts w:ascii="Times New Roman" w:hAnsi="Times New Roman" w:cs="Times New Roman"/>
          <w:sz w:val="28"/>
          <w:szCs w:val="28"/>
          <w:lang w:val="kk-KZ"/>
        </w:rPr>
        <w:t>...........</w:t>
      </w:r>
      <w:r w:rsidR="00D31388" w:rsidRPr="00D31388">
        <w:rPr>
          <w:rFonts w:ascii="Times New Roman" w:hAnsi="Times New Roman" w:cs="Times New Roman"/>
          <w:sz w:val="28"/>
          <w:szCs w:val="28"/>
          <w:lang w:val="kk-KZ"/>
        </w:rPr>
        <w:t>.........</w:t>
      </w:r>
      <w:r w:rsidR="002E060E">
        <w:rPr>
          <w:rFonts w:ascii="Times New Roman" w:hAnsi="Times New Roman" w:cs="Times New Roman"/>
          <w:sz w:val="28"/>
          <w:szCs w:val="28"/>
          <w:lang w:val="kk-KZ"/>
        </w:rPr>
        <w:t>2</w:t>
      </w:r>
      <w:r w:rsidR="009642F4">
        <w:rPr>
          <w:rFonts w:ascii="Times New Roman" w:hAnsi="Times New Roman" w:cs="Times New Roman"/>
          <w:sz w:val="28"/>
          <w:szCs w:val="28"/>
          <w:lang w:val="kk-KZ"/>
        </w:rPr>
        <w:t>4</w:t>
      </w:r>
    </w:p>
    <w:p w:rsidR="00D31388" w:rsidRPr="00D31388" w:rsidRDefault="00856C5A" w:rsidP="00FD4734">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00D31388" w:rsidRPr="00D31388">
        <w:rPr>
          <w:rFonts w:ascii="Times New Roman" w:hAnsi="Times New Roman" w:cs="Times New Roman"/>
          <w:sz w:val="28"/>
          <w:szCs w:val="28"/>
          <w:lang w:val="kk-KZ"/>
        </w:rPr>
        <w:t>Футбол ......................................................................</w:t>
      </w:r>
      <w:r w:rsidR="00B33009">
        <w:rPr>
          <w:rFonts w:ascii="Times New Roman" w:hAnsi="Times New Roman" w:cs="Times New Roman"/>
          <w:sz w:val="28"/>
          <w:szCs w:val="28"/>
          <w:lang w:val="kk-KZ"/>
        </w:rPr>
        <w:t>......................</w:t>
      </w:r>
      <w:r w:rsidR="002E060E">
        <w:rPr>
          <w:rFonts w:ascii="Times New Roman" w:hAnsi="Times New Roman" w:cs="Times New Roman"/>
          <w:sz w:val="28"/>
          <w:szCs w:val="28"/>
          <w:lang w:val="kk-KZ"/>
        </w:rPr>
        <w:t>..........</w:t>
      </w:r>
      <w:r w:rsidR="00B33009">
        <w:rPr>
          <w:rFonts w:ascii="Times New Roman" w:hAnsi="Times New Roman" w:cs="Times New Roman"/>
          <w:sz w:val="28"/>
          <w:szCs w:val="28"/>
          <w:lang w:val="kk-KZ"/>
        </w:rPr>
        <w:t>.........</w:t>
      </w:r>
      <w:r w:rsidR="003B3C33">
        <w:rPr>
          <w:rFonts w:ascii="Times New Roman" w:hAnsi="Times New Roman" w:cs="Times New Roman"/>
          <w:sz w:val="28"/>
          <w:szCs w:val="28"/>
          <w:lang w:val="kk-KZ"/>
        </w:rPr>
        <w:t>28</w:t>
      </w:r>
    </w:p>
    <w:p w:rsidR="00D31388" w:rsidRDefault="00856C5A" w:rsidP="00FD4734">
      <w:pPr>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D31388" w:rsidRPr="00D31388">
        <w:rPr>
          <w:rFonts w:ascii="Times New Roman" w:hAnsi="Times New Roman" w:cs="Times New Roman"/>
          <w:sz w:val="28"/>
          <w:szCs w:val="28"/>
          <w:lang w:val="kk-KZ"/>
        </w:rPr>
        <w:t>Студенттердің өзбетінше жұмыс жасауын ұйымдастыра отырып белсенділікке баулу .........................................................................</w:t>
      </w:r>
      <w:r w:rsidR="002E060E">
        <w:rPr>
          <w:rFonts w:ascii="Times New Roman" w:hAnsi="Times New Roman" w:cs="Times New Roman"/>
          <w:sz w:val="28"/>
          <w:szCs w:val="28"/>
          <w:lang w:val="kk-KZ"/>
        </w:rPr>
        <w:t>..........</w:t>
      </w:r>
      <w:r w:rsidR="00D31388" w:rsidRPr="00D31388">
        <w:rPr>
          <w:rFonts w:ascii="Times New Roman" w:hAnsi="Times New Roman" w:cs="Times New Roman"/>
          <w:sz w:val="28"/>
          <w:szCs w:val="28"/>
          <w:lang w:val="kk-KZ"/>
        </w:rPr>
        <w:t>...........</w:t>
      </w:r>
      <w:r w:rsidR="00FB6000">
        <w:rPr>
          <w:rFonts w:ascii="Times New Roman" w:hAnsi="Times New Roman" w:cs="Times New Roman"/>
          <w:sz w:val="28"/>
          <w:szCs w:val="28"/>
          <w:lang w:val="kk-KZ"/>
        </w:rPr>
        <w:t>3</w:t>
      </w:r>
      <w:r w:rsidR="003B3C33">
        <w:rPr>
          <w:rFonts w:ascii="Times New Roman" w:hAnsi="Times New Roman" w:cs="Times New Roman"/>
          <w:sz w:val="28"/>
          <w:szCs w:val="28"/>
          <w:lang w:val="kk-KZ"/>
        </w:rPr>
        <w:t>0</w:t>
      </w:r>
    </w:p>
    <w:p w:rsidR="00DE306B" w:rsidRPr="00DE306B" w:rsidRDefault="00DE306B" w:rsidP="00DE306B">
      <w:pPr>
        <w:spacing w:after="0" w:line="240" w:lineRule="auto"/>
        <w:rPr>
          <w:rFonts w:ascii="Times New Roman" w:hAnsi="Times New Roman" w:cs="Times New Roman"/>
          <w:sz w:val="28"/>
          <w:szCs w:val="28"/>
          <w:lang w:val="kk-KZ"/>
        </w:rPr>
      </w:pPr>
      <w:r w:rsidRPr="00DE306B">
        <w:rPr>
          <w:rFonts w:ascii="Times New Roman" w:hAnsi="Times New Roman" w:cs="Times New Roman"/>
          <w:sz w:val="28"/>
          <w:szCs w:val="28"/>
          <w:lang w:val="kk-KZ"/>
        </w:rPr>
        <w:t>8. Қолданылған әдебиеттер.......................................................................</w:t>
      </w:r>
      <w:r>
        <w:rPr>
          <w:rFonts w:ascii="Times New Roman" w:hAnsi="Times New Roman" w:cs="Times New Roman"/>
          <w:sz w:val="28"/>
          <w:szCs w:val="28"/>
          <w:lang w:val="kk-KZ"/>
        </w:rPr>
        <w:t>..........</w:t>
      </w:r>
      <w:r w:rsidR="003B3C33">
        <w:rPr>
          <w:rFonts w:ascii="Times New Roman" w:hAnsi="Times New Roman" w:cs="Times New Roman"/>
          <w:sz w:val="28"/>
          <w:szCs w:val="28"/>
          <w:lang w:val="kk-KZ"/>
        </w:rPr>
        <w:t>.</w:t>
      </w:r>
      <w:r>
        <w:rPr>
          <w:rFonts w:ascii="Times New Roman" w:hAnsi="Times New Roman" w:cs="Times New Roman"/>
          <w:sz w:val="28"/>
          <w:szCs w:val="28"/>
          <w:lang w:val="kk-KZ"/>
        </w:rPr>
        <w:t>3</w:t>
      </w:r>
      <w:r w:rsidR="003B3C33">
        <w:rPr>
          <w:rFonts w:ascii="Times New Roman" w:hAnsi="Times New Roman" w:cs="Times New Roman"/>
          <w:sz w:val="28"/>
          <w:szCs w:val="28"/>
          <w:lang w:val="kk-KZ"/>
        </w:rPr>
        <w:t>4</w:t>
      </w:r>
    </w:p>
    <w:p w:rsidR="00DE306B" w:rsidRPr="003C6525" w:rsidRDefault="00DE306B" w:rsidP="00DE306B">
      <w:pPr>
        <w:pStyle w:val="a3"/>
        <w:spacing w:after="0" w:line="240" w:lineRule="auto"/>
        <w:rPr>
          <w:rFonts w:ascii="Times New Roman" w:hAnsi="Times New Roman" w:cs="Times New Roman"/>
          <w:bCs/>
          <w:sz w:val="28"/>
          <w:szCs w:val="28"/>
          <w:lang w:val="kk-KZ"/>
        </w:rPr>
      </w:pPr>
    </w:p>
    <w:p w:rsidR="00DE306B" w:rsidRPr="00D31388" w:rsidRDefault="00DE306B" w:rsidP="00FD4734">
      <w:pPr>
        <w:jc w:val="both"/>
        <w:rPr>
          <w:rFonts w:ascii="Times New Roman" w:hAnsi="Times New Roman" w:cs="Times New Roman"/>
          <w:sz w:val="28"/>
          <w:szCs w:val="28"/>
          <w:lang w:val="kk-KZ"/>
        </w:rPr>
      </w:pPr>
    </w:p>
    <w:p w:rsidR="00D31388" w:rsidRPr="00D31388" w:rsidRDefault="00D31388" w:rsidP="00FD4734">
      <w:pPr>
        <w:jc w:val="both"/>
        <w:rPr>
          <w:rFonts w:ascii="Times New Roman" w:hAnsi="Times New Roman" w:cs="Times New Roman"/>
          <w:sz w:val="28"/>
          <w:szCs w:val="28"/>
          <w:lang w:val="kk-KZ"/>
        </w:rPr>
      </w:pPr>
    </w:p>
    <w:p w:rsidR="00C233FA" w:rsidRPr="00D31388" w:rsidRDefault="00C233FA" w:rsidP="00FD4734">
      <w:pPr>
        <w:jc w:val="both"/>
        <w:rPr>
          <w:rFonts w:ascii="Times New Roman" w:hAnsi="Times New Roman" w:cs="Times New Roman"/>
          <w:sz w:val="28"/>
          <w:szCs w:val="28"/>
          <w:lang w:val="kk-KZ"/>
        </w:rPr>
      </w:pPr>
    </w:p>
    <w:p w:rsidR="003C6525" w:rsidRDefault="003C6525" w:rsidP="00FD4734">
      <w:pPr>
        <w:jc w:val="both"/>
        <w:rPr>
          <w:rFonts w:ascii="Times New Roman" w:hAnsi="Times New Roman" w:cs="Times New Roman"/>
          <w:sz w:val="28"/>
          <w:szCs w:val="28"/>
          <w:lang w:val="kk-KZ"/>
        </w:rPr>
      </w:pPr>
    </w:p>
    <w:p w:rsidR="00856C5A" w:rsidRDefault="00856C5A" w:rsidP="00FD4734">
      <w:pPr>
        <w:jc w:val="both"/>
        <w:rPr>
          <w:rFonts w:ascii="Times New Roman" w:hAnsi="Times New Roman" w:cs="Times New Roman"/>
          <w:sz w:val="28"/>
          <w:szCs w:val="28"/>
          <w:lang w:val="kk-KZ"/>
        </w:rPr>
      </w:pPr>
    </w:p>
    <w:p w:rsidR="00856C5A" w:rsidRDefault="00856C5A"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AF6428" w:rsidRPr="00B33009" w:rsidRDefault="00AF6428" w:rsidP="00AF6428">
      <w:pPr>
        <w:ind w:firstLine="540"/>
        <w:jc w:val="center"/>
        <w:rPr>
          <w:rFonts w:ascii="Times New Roman" w:hAnsi="Times New Roman"/>
          <w:b/>
          <w:sz w:val="28"/>
          <w:szCs w:val="28"/>
          <w:lang w:val="kk-KZ"/>
        </w:rPr>
      </w:pPr>
      <w:r w:rsidRPr="00B33009">
        <w:rPr>
          <w:rFonts w:ascii="Times New Roman" w:hAnsi="Times New Roman"/>
          <w:b/>
          <w:sz w:val="28"/>
          <w:szCs w:val="28"/>
          <w:lang w:val="kk-KZ"/>
        </w:rPr>
        <w:t>Төлепов  Б.Қ., Серибаев Т.П., Парманқұлов Б.Р., Тубельбаев А., Бекзатов А.</w:t>
      </w:r>
    </w:p>
    <w:p w:rsidR="00AF6428" w:rsidRPr="00B33009" w:rsidRDefault="00AF6428" w:rsidP="00AF6428">
      <w:pPr>
        <w:jc w:val="center"/>
        <w:rPr>
          <w:rFonts w:ascii="Times New Roman" w:hAnsi="Times New Roman"/>
          <w:b/>
          <w:caps/>
          <w:sz w:val="28"/>
          <w:szCs w:val="28"/>
          <w:lang w:val="kk-KZ" w:eastAsia="ko-KR"/>
        </w:rPr>
      </w:pPr>
    </w:p>
    <w:p w:rsidR="00AF6428" w:rsidRPr="00B33009" w:rsidRDefault="00AF6428" w:rsidP="00AF6428">
      <w:pPr>
        <w:jc w:val="center"/>
        <w:rPr>
          <w:rFonts w:ascii="Times New Roman" w:hAnsi="Times New Roman"/>
          <w:b/>
          <w:caps/>
          <w:sz w:val="28"/>
          <w:szCs w:val="28"/>
          <w:lang w:val="kk-KZ" w:eastAsia="ko-KR"/>
        </w:rPr>
      </w:pPr>
    </w:p>
    <w:p w:rsidR="00AF6428" w:rsidRPr="00B33009" w:rsidRDefault="00AF6428" w:rsidP="00AF6428">
      <w:pPr>
        <w:jc w:val="center"/>
        <w:rPr>
          <w:rFonts w:ascii="Times New Roman" w:hAnsi="Times New Roman"/>
          <w:b/>
          <w:bCs/>
          <w:sz w:val="28"/>
          <w:szCs w:val="28"/>
          <w:lang w:val="kk-KZ"/>
        </w:rPr>
      </w:pPr>
      <w:r w:rsidRPr="00B33009">
        <w:rPr>
          <w:rFonts w:ascii="Times New Roman" w:hAnsi="Times New Roman"/>
          <w:b/>
          <w:bCs/>
          <w:sz w:val="28"/>
          <w:szCs w:val="28"/>
          <w:lang w:val="kk-KZ"/>
        </w:rPr>
        <w:t>«Дене тәрбиесі пәні бойынша практикалық  сабағы»</w:t>
      </w:r>
    </w:p>
    <w:p w:rsidR="00AF6428" w:rsidRPr="00B33009" w:rsidRDefault="00AF6428" w:rsidP="00AF6428">
      <w:pPr>
        <w:jc w:val="center"/>
        <w:rPr>
          <w:rFonts w:ascii="Times New Roman" w:hAnsi="Times New Roman"/>
          <w:b/>
          <w:sz w:val="28"/>
          <w:szCs w:val="28"/>
          <w:lang w:val="kk-KZ" w:eastAsia="ko-KR"/>
        </w:rPr>
      </w:pPr>
      <w:r w:rsidRPr="00B33009">
        <w:rPr>
          <w:rFonts w:ascii="Times New Roman" w:hAnsi="Times New Roman"/>
          <w:b/>
          <w:sz w:val="28"/>
          <w:szCs w:val="28"/>
          <w:lang w:val="kk-KZ" w:eastAsia="ko-KR"/>
        </w:rPr>
        <w:t>ӘДІСТЕМЕЛІК ҰСЫНЫС</w:t>
      </w:r>
    </w:p>
    <w:p w:rsidR="00AF6428" w:rsidRPr="00B33009" w:rsidRDefault="00AF6428" w:rsidP="00AF6428">
      <w:pPr>
        <w:jc w:val="center"/>
        <w:rPr>
          <w:rFonts w:ascii="Times New Roman" w:hAnsi="Times New Roman"/>
          <w:b/>
          <w:sz w:val="28"/>
          <w:szCs w:val="28"/>
          <w:lang w:val="kk-KZ" w:eastAsia="ko-KR"/>
        </w:rPr>
      </w:pPr>
    </w:p>
    <w:p w:rsidR="00AF6428" w:rsidRPr="00B33009" w:rsidRDefault="00AF6428" w:rsidP="00AF6428">
      <w:pPr>
        <w:jc w:val="center"/>
        <w:rPr>
          <w:rFonts w:ascii="Times New Roman" w:hAnsi="Times New Roman"/>
          <w:b/>
          <w:sz w:val="28"/>
          <w:szCs w:val="28"/>
          <w:lang w:val="kk-KZ" w:eastAsia="ko-KR"/>
        </w:rPr>
      </w:pPr>
    </w:p>
    <w:p w:rsidR="00AF6428" w:rsidRPr="00B33009" w:rsidRDefault="00AF6428" w:rsidP="00AF6428">
      <w:pPr>
        <w:jc w:val="center"/>
        <w:rPr>
          <w:rFonts w:ascii="Times New Roman" w:hAnsi="Times New Roman"/>
          <w:b/>
          <w:sz w:val="28"/>
          <w:szCs w:val="28"/>
          <w:lang w:val="kk-KZ" w:eastAsia="ko-KR"/>
        </w:rPr>
      </w:pPr>
    </w:p>
    <w:p w:rsidR="00AF6428" w:rsidRPr="00B33009" w:rsidRDefault="00AF6428" w:rsidP="00AF6428">
      <w:pPr>
        <w:jc w:val="center"/>
        <w:rPr>
          <w:rFonts w:ascii="Times New Roman" w:hAnsi="Times New Roman"/>
          <w:b/>
          <w:sz w:val="28"/>
          <w:szCs w:val="28"/>
          <w:lang w:val="kk-KZ" w:eastAsia="ko-KR"/>
        </w:rPr>
      </w:pPr>
    </w:p>
    <w:p w:rsidR="00AF6428" w:rsidRPr="00B33009" w:rsidRDefault="00AF6428" w:rsidP="00AF6428">
      <w:pPr>
        <w:jc w:val="center"/>
        <w:rPr>
          <w:rFonts w:ascii="Times New Roman" w:hAnsi="Times New Roman"/>
          <w:b/>
          <w:sz w:val="28"/>
          <w:szCs w:val="28"/>
          <w:lang w:val="kk-KZ" w:eastAsia="ko-KR"/>
        </w:rPr>
      </w:pPr>
    </w:p>
    <w:p w:rsidR="00AF6428" w:rsidRPr="00B33009" w:rsidRDefault="00AF6428" w:rsidP="00AF6428">
      <w:pPr>
        <w:widowControl w:val="0"/>
        <w:tabs>
          <w:tab w:val="left" w:pos="180"/>
          <w:tab w:val="left" w:pos="360"/>
          <w:tab w:val="center" w:pos="4677"/>
          <w:tab w:val="left" w:pos="6706"/>
        </w:tabs>
        <w:spacing w:after="0" w:line="240" w:lineRule="auto"/>
        <w:rPr>
          <w:rFonts w:ascii="Times New Roman" w:hAnsi="Times New Roman"/>
          <w:sz w:val="28"/>
          <w:szCs w:val="28"/>
          <w:lang w:val="kk-KZ"/>
        </w:rPr>
      </w:pPr>
      <w:r w:rsidRPr="00B33009">
        <w:rPr>
          <w:rFonts w:ascii="Times New Roman" w:hAnsi="Times New Roman"/>
          <w:sz w:val="28"/>
          <w:szCs w:val="28"/>
          <w:lang w:val="kk-KZ"/>
        </w:rPr>
        <w:t>Басылымға қол қойылды______________</w:t>
      </w:r>
      <w:r w:rsidRPr="00B33009">
        <w:rPr>
          <w:rFonts w:ascii="Times New Roman" w:hAnsi="Times New Roman"/>
          <w:sz w:val="28"/>
          <w:szCs w:val="28"/>
          <w:lang w:val="kk-KZ"/>
        </w:rPr>
        <w:tab/>
      </w:r>
    </w:p>
    <w:p w:rsidR="00AF6428" w:rsidRPr="00B33009" w:rsidRDefault="00AF6428" w:rsidP="00AF6428">
      <w:pPr>
        <w:widowControl w:val="0"/>
        <w:tabs>
          <w:tab w:val="left" w:pos="180"/>
          <w:tab w:val="left" w:pos="360"/>
          <w:tab w:val="center" w:pos="4677"/>
          <w:tab w:val="left" w:pos="6706"/>
        </w:tabs>
        <w:spacing w:after="0" w:line="240" w:lineRule="auto"/>
        <w:rPr>
          <w:rFonts w:ascii="Times New Roman" w:hAnsi="Times New Roman"/>
          <w:sz w:val="28"/>
          <w:szCs w:val="28"/>
          <w:lang w:val="kk-KZ"/>
        </w:rPr>
      </w:pPr>
      <w:r w:rsidRPr="00B33009">
        <w:rPr>
          <w:rFonts w:ascii="Times New Roman" w:hAnsi="Times New Roman"/>
          <w:sz w:val="28"/>
          <w:szCs w:val="28"/>
          <w:lang w:val="kk-KZ"/>
        </w:rPr>
        <w:t>Қағаз көлемі 60х84 1/16</w:t>
      </w:r>
    </w:p>
    <w:p w:rsidR="00AF6428" w:rsidRPr="00B33009" w:rsidRDefault="00AF6428" w:rsidP="00AF6428">
      <w:pPr>
        <w:widowControl w:val="0"/>
        <w:tabs>
          <w:tab w:val="left" w:pos="180"/>
          <w:tab w:val="left" w:pos="360"/>
          <w:tab w:val="center" w:pos="4677"/>
          <w:tab w:val="left" w:pos="6706"/>
        </w:tabs>
        <w:spacing w:after="0" w:line="240" w:lineRule="auto"/>
        <w:rPr>
          <w:rFonts w:ascii="Times New Roman" w:hAnsi="Times New Roman"/>
          <w:sz w:val="28"/>
          <w:szCs w:val="28"/>
          <w:lang w:val="kk-KZ"/>
        </w:rPr>
      </w:pPr>
      <w:r w:rsidRPr="00B33009">
        <w:rPr>
          <w:rFonts w:ascii="Times New Roman" w:hAnsi="Times New Roman"/>
          <w:sz w:val="28"/>
          <w:szCs w:val="28"/>
          <w:lang w:val="kk-KZ"/>
        </w:rPr>
        <w:t>Типографиялық қағаз. Офсеттік басылым. Көлемі 3,2</w:t>
      </w:r>
      <w:r w:rsidRPr="00B33009">
        <w:rPr>
          <w:rFonts w:ascii="Times New Roman" w:hAnsi="Times New Roman"/>
          <w:sz w:val="28"/>
          <w:szCs w:val="28"/>
          <w:u w:val="single"/>
          <w:lang w:val="kk-KZ"/>
        </w:rPr>
        <w:t xml:space="preserve"> б.т.</w:t>
      </w:r>
    </w:p>
    <w:p w:rsidR="00AF6428" w:rsidRPr="00B33009" w:rsidRDefault="00AF6428" w:rsidP="00AF6428">
      <w:pPr>
        <w:widowControl w:val="0"/>
        <w:tabs>
          <w:tab w:val="left" w:pos="180"/>
          <w:tab w:val="left" w:pos="360"/>
          <w:tab w:val="center" w:pos="4677"/>
          <w:tab w:val="left" w:pos="6706"/>
        </w:tabs>
        <w:spacing w:after="0" w:line="240" w:lineRule="auto"/>
        <w:rPr>
          <w:rFonts w:ascii="Times New Roman" w:hAnsi="Times New Roman"/>
          <w:sz w:val="28"/>
          <w:szCs w:val="28"/>
          <w:lang w:val="kk-KZ"/>
        </w:rPr>
      </w:pPr>
      <w:r w:rsidRPr="00B33009">
        <w:rPr>
          <w:rFonts w:ascii="Times New Roman" w:hAnsi="Times New Roman"/>
          <w:sz w:val="28"/>
          <w:szCs w:val="28"/>
          <w:lang w:val="kk-KZ"/>
        </w:rPr>
        <w:t>Таралымы _____экземпляр. Тапсырыс № _________</w:t>
      </w:r>
    </w:p>
    <w:p w:rsidR="00AF6428" w:rsidRPr="00B33009" w:rsidRDefault="00AF6428" w:rsidP="00AF6428">
      <w:pPr>
        <w:jc w:val="center"/>
        <w:rPr>
          <w:rFonts w:ascii="Times New Roman" w:hAnsi="Times New Roman"/>
          <w:b/>
          <w:sz w:val="28"/>
          <w:szCs w:val="28"/>
          <w:lang w:val="kk-KZ"/>
        </w:rPr>
      </w:pPr>
    </w:p>
    <w:p w:rsidR="00AF6428" w:rsidRPr="00B33009" w:rsidRDefault="00AF6428" w:rsidP="00AF6428">
      <w:pPr>
        <w:jc w:val="center"/>
        <w:rPr>
          <w:rFonts w:ascii="Times New Roman" w:hAnsi="Times New Roman"/>
          <w:b/>
          <w:sz w:val="28"/>
          <w:szCs w:val="28"/>
          <w:lang w:val="kk-KZ"/>
        </w:rPr>
      </w:pPr>
    </w:p>
    <w:p w:rsidR="00AF6428" w:rsidRPr="00B33009" w:rsidRDefault="00AF6428" w:rsidP="00AF6428">
      <w:pPr>
        <w:widowControl w:val="0"/>
        <w:spacing w:after="0" w:line="240" w:lineRule="auto"/>
        <w:jc w:val="both"/>
        <w:rPr>
          <w:rFonts w:ascii="Times New Roman" w:hAnsi="Times New Roman"/>
          <w:sz w:val="28"/>
          <w:szCs w:val="28"/>
          <w:lang w:val="kk-KZ"/>
        </w:rPr>
      </w:pPr>
      <w:r w:rsidRPr="00B33009">
        <w:rPr>
          <w:rFonts w:ascii="Times New Roman" w:hAnsi="Times New Roman"/>
          <w:sz w:val="28"/>
          <w:szCs w:val="28"/>
          <w:lang w:val="kk-KZ"/>
        </w:rPr>
        <w:t>© М.Әуезов атындағы  Оңтүстік Қазақстан Мемлекеттік Университетінің баспасы</w:t>
      </w:r>
    </w:p>
    <w:p w:rsidR="00AF6428" w:rsidRPr="00B33009" w:rsidRDefault="00AF6428" w:rsidP="00AF6428">
      <w:pPr>
        <w:widowControl w:val="0"/>
        <w:spacing w:after="0" w:line="240" w:lineRule="auto"/>
        <w:jc w:val="both"/>
        <w:rPr>
          <w:rFonts w:ascii="Times New Roman" w:hAnsi="Times New Roman"/>
          <w:sz w:val="28"/>
          <w:szCs w:val="28"/>
          <w:lang w:val="kk-KZ"/>
        </w:rPr>
      </w:pPr>
    </w:p>
    <w:p w:rsidR="00AF6428" w:rsidRPr="00B33009" w:rsidRDefault="00AF6428" w:rsidP="00AF6428">
      <w:pPr>
        <w:widowControl w:val="0"/>
        <w:spacing w:after="0" w:line="240" w:lineRule="auto"/>
        <w:jc w:val="both"/>
        <w:rPr>
          <w:rFonts w:ascii="Times New Roman" w:hAnsi="Times New Roman"/>
          <w:sz w:val="28"/>
          <w:szCs w:val="28"/>
          <w:lang w:val="kk-KZ"/>
        </w:rPr>
      </w:pPr>
    </w:p>
    <w:p w:rsidR="00AF6428" w:rsidRPr="00B33009" w:rsidRDefault="00AF6428" w:rsidP="00AF6428">
      <w:pPr>
        <w:widowControl w:val="0"/>
        <w:spacing w:after="0" w:line="240" w:lineRule="auto"/>
        <w:jc w:val="both"/>
        <w:rPr>
          <w:rFonts w:ascii="Times New Roman" w:hAnsi="Times New Roman"/>
          <w:sz w:val="28"/>
          <w:szCs w:val="28"/>
          <w:lang w:val="kk-KZ"/>
        </w:rPr>
      </w:pPr>
      <w:r w:rsidRPr="00B33009">
        <w:rPr>
          <w:rFonts w:ascii="Times New Roman" w:hAnsi="Times New Roman"/>
          <w:sz w:val="28"/>
          <w:szCs w:val="28"/>
          <w:lang w:val="kk-KZ"/>
        </w:rPr>
        <w:t>М.Әуезов атындағы ОҚМУ баспа орталығы. Шымкент қ, Тәуке-хан даңғылы, 5 үй.</w:t>
      </w:r>
    </w:p>
    <w:p w:rsidR="00AF6428" w:rsidRPr="00B33009" w:rsidRDefault="00AF6428" w:rsidP="00AF6428">
      <w:pPr>
        <w:rPr>
          <w:rFonts w:ascii="Times New Roman" w:hAnsi="Times New Roman"/>
          <w:sz w:val="28"/>
          <w:szCs w:val="28"/>
          <w:lang w:val="kk-KZ"/>
        </w:rPr>
      </w:pPr>
    </w:p>
    <w:p w:rsidR="00AF6428" w:rsidRPr="00B33009" w:rsidRDefault="00AF6428" w:rsidP="00AF6428">
      <w:pPr>
        <w:rPr>
          <w:rFonts w:ascii="Times New Roman" w:hAnsi="Times New Roman"/>
          <w:sz w:val="28"/>
          <w:szCs w:val="28"/>
          <w:lang w:val="kk-KZ" w:eastAsia="ko-KR"/>
        </w:rPr>
      </w:pPr>
    </w:p>
    <w:p w:rsidR="00AF6428" w:rsidRPr="00B33009" w:rsidRDefault="00AF6428" w:rsidP="00AF6428">
      <w:pPr>
        <w:rPr>
          <w:rFonts w:ascii="Times New Roman" w:hAnsi="Times New Roman"/>
          <w:sz w:val="28"/>
          <w:szCs w:val="28"/>
          <w:lang w:val="kk-KZ" w:eastAsia="ko-KR"/>
        </w:rPr>
      </w:pPr>
    </w:p>
    <w:p w:rsidR="00AF6428" w:rsidRPr="00B33009" w:rsidRDefault="00AF6428" w:rsidP="00AF6428">
      <w:pPr>
        <w:rPr>
          <w:rFonts w:ascii="Times New Roman" w:hAnsi="Times New Roman"/>
          <w:b/>
          <w:sz w:val="28"/>
          <w:szCs w:val="28"/>
          <w:lang w:val="kk-KZ" w:eastAsia="ko-KR"/>
        </w:rPr>
      </w:pPr>
      <w:r w:rsidRPr="00B33009">
        <w:rPr>
          <w:rFonts w:ascii="Times New Roman" w:hAnsi="Times New Roman"/>
          <w:b/>
          <w:sz w:val="28"/>
          <w:szCs w:val="28"/>
          <w:lang w:val="kk-KZ" w:eastAsia="ko-KR"/>
        </w:rPr>
        <w:t xml:space="preserve">Шығарылымға жауапты: </w:t>
      </w:r>
      <w:r w:rsidRPr="00B33009">
        <w:rPr>
          <w:rFonts w:ascii="Times New Roman" w:hAnsi="Times New Roman"/>
          <w:b/>
          <w:sz w:val="28"/>
          <w:szCs w:val="28"/>
          <w:lang w:val="kk-KZ"/>
        </w:rPr>
        <w:t>Төлепов  Б.Қ.</w:t>
      </w: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9642F4" w:rsidRDefault="009642F4" w:rsidP="00FD4734">
      <w:pPr>
        <w:jc w:val="both"/>
        <w:rPr>
          <w:rFonts w:ascii="Times New Roman" w:hAnsi="Times New Roman" w:cs="Times New Roman"/>
          <w:sz w:val="28"/>
          <w:szCs w:val="28"/>
          <w:lang w:val="kk-KZ"/>
        </w:rPr>
      </w:pPr>
    </w:p>
    <w:p w:rsidR="00856C5A" w:rsidRDefault="00856C5A" w:rsidP="00FD4734">
      <w:pPr>
        <w:jc w:val="both"/>
        <w:rPr>
          <w:rFonts w:ascii="Times New Roman" w:hAnsi="Times New Roman" w:cs="Times New Roman"/>
          <w:sz w:val="28"/>
          <w:szCs w:val="28"/>
          <w:lang w:val="kk-KZ"/>
        </w:rPr>
      </w:pPr>
    </w:p>
    <w:p w:rsidR="002E060E" w:rsidRDefault="002E060E" w:rsidP="00FD4734">
      <w:pPr>
        <w:jc w:val="both"/>
        <w:rPr>
          <w:rFonts w:ascii="Times New Roman" w:hAnsi="Times New Roman" w:cs="Times New Roman"/>
          <w:sz w:val="28"/>
          <w:szCs w:val="28"/>
          <w:lang w:val="kk-KZ"/>
        </w:rPr>
      </w:pPr>
    </w:p>
    <w:p w:rsidR="002E060E" w:rsidRDefault="002E060E" w:rsidP="00FD4734">
      <w:pPr>
        <w:jc w:val="both"/>
        <w:rPr>
          <w:rFonts w:ascii="Times New Roman" w:hAnsi="Times New Roman" w:cs="Times New Roman"/>
          <w:sz w:val="28"/>
          <w:szCs w:val="28"/>
          <w:lang w:val="kk-KZ"/>
        </w:rPr>
      </w:pPr>
    </w:p>
    <w:p w:rsidR="002E060E" w:rsidRDefault="002E060E" w:rsidP="00FD4734">
      <w:pPr>
        <w:jc w:val="both"/>
        <w:rPr>
          <w:rFonts w:ascii="Times New Roman" w:hAnsi="Times New Roman" w:cs="Times New Roman"/>
          <w:sz w:val="28"/>
          <w:szCs w:val="28"/>
          <w:lang w:val="kk-KZ"/>
        </w:rPr>
      </w:pPr>
    </w:p>
    <w:p w:rsidR="00856C5A" w:rsidRDefault="00856C5A" w:rsidP="00FD4734">
      <w:pPr>
        <w:jc w:val="both"/>
        <w:rPr>
          <w:rFonts w:ascii="Times New Roman" w:hAnsi="Times New Roman" w:cs="Times New Roman"/>
          <w:sz w:val="28"/>
          <w:szCs w:val="28"/>
          <w:lang w:val="kk-KZ"/>
        </w:rPr>
      </w:pPr>
    </w:p>
    <w:p w:rsidR="00826CA0" w:rsidRDefault="00826CA0" w:rsidP="00FD4734">
      <w:pPr>
        <w:jc w:val="both"/>
        <w:rPr>
          <w:rFonts w:ascii="Times New Roman" w:hAnsi="Times New Roman" w:cs="Times New Roman"/>
          <w:sz w:val="28"/>
          <w:szCs w:val="28"/>
          <w:lang w:val="kk-KZ"/>
        </w:rPr>
      </w:pPr>
    </w:p>
    <w:p w:rsidR="00826CA0" w:rsidRDefault="00826CA0" w:rsidP="00FD4734">
      <w:pPr>
        <w:jc w:val="both"/>
        <w:rPr>
          <w:rFonts w:ascii="Times New Roman" w:hAnsi="Times New Roman" w:cs="Times New Roman"/>
          <w:sz w:val="28"/>
          <w:szCs w:val="28"/>
          <w:lang w:val="kk-KZ"/>
        </w:rPr>
      </w:pPr>
    </w:p>
    <w:p w:rsidR="00826CA0" w:rsidRDefault="00826CA0" w:rsidP="00FD4734">
      <w:pPr>
        <w:jc w:val="both"/>
        <w:rPr>
          <w:rFonts w:ascii="Times New Roman" w:hAnsi="Times New Roman" w:cs="Times New Roman"/>
          <w:sz w:val="28"/>
          <w:szCs w:val="28"/>
          <w:lang w:val="kk-KZ"/>
        </w:rPr>
      </w:pPr>
    </w:p>
    <w:p w:rsidR="00826CA0" w:rsidRDefault="00826CA0" w:rsidP="00FD4734">
      <w:pPr>
        <w:jc w:val="both"/>
        <w:rPr>
          <w:rFonts w:ascii="Times New Roman" w:hAnsi="Times New Roman" w:cs="Times New Roman"/>
          <w:sz w:val="28"/>
          <w:szCs w:val="28"/>
          <w:lang w:val="kk-KZ"/>
        </w:rPr>
      </w:pPr>
    </w:p>
    <w:sectPr w:rsidR="00826CA0" w:rsidSect="007C4FB1">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59B2" w:rsidRDefault="00B659B2" w:rsidP="00C233FA">
      <w:pPr>
        <w:spacing w:after="0" w:line="240" w:lineRule="auto"/>
      </w:pPr>
      <w:r>
        <w:separator/>
      </w:r>
    </w:p>
  </w:endnote>
  <w:endnote w:type="continuationSeparator" w:id="1">
    <w:p w:rsidR="00B659B2" w:rsidRDefault="00B659B2" w:rsidP="00C233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044" w:rsidRPr="003C6525" w:rsidRDefault="00FF1568">
    <w:pPr>
      <w:pStyle w:val="ab"/>
      <w:jc w:val="center"/>
      <w:rPr>
        <w:lang w:val="kk-KZ"/>
      </w:rPr>
    </w:pPr>
    <w:sdt>
      <w:sdtPr>
        <w:id w:val="28739378"/>
        <w:docPartObj>
          <w:docPartGallery w:val="Page Numbers (Bottom of Page)"/>
          <w:docPartUnique/>
        </w:docPartObj>
      </w:sdtPr>
      <w:sdtContent>
        <w:r>
          <w:fldChar w:fldCharType="begin"/>
        </w:r>
        <w:r w:rsidR="00CF3044">
          <w:instrText xml:space="preserve"> PAGE   \* MERGEFORMAT </w:instrText>
        </w:r>
        <w:r>
          <w:fldChar w:fldCharType="separate"/>
        </w:r>
        <w:r w:rsidR="00AF6428">
          <w:rPr>
            <w:noProof/>
          </w:rPr>
          <w:t>34</w:t>
        </w:r>
        <w:r>
          <w:rPr>
            <w:noProof/>
          </w:rPr>
          <w:fldChar w:fldCharType="end"/>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59B2" w:rsidRDefault="00B659B2" w:rsidP="00C233FA">
      <w:pPr>
        <w:spacing w:after="0" w:line="240" w:lineRule="auto"/>
      </w:pPr>
      <w:r>
        <w:separator/>
      </w:r>
    </w:p>
  </w:footnote>
  <w:footnote w:type="continuationSeparator" w:id="1">
    <w:p w:rsidR="00B659B2" w:rsidRDefault="00B659B2" w:rsidP="00C233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31258"/>
    <w:multiLevelType w:val="hybridMultilevel"/>
    <w:tmpl w:val="76F89A20"/>
    <w:lvl w:ilvl="0" w:tplc="20A0F8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E5E4DC1"/>
    <w:multiLevelType w:val="hybridMultilevel"/>
    <w:tmpl w:val="99060924"/>
    <w:lvl w:ilvl="0" w:tplc="6D2839F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32936D0"/>
    <w:multiLevelType w:val="hybridMultilevel"/>
    <w:tmpl w:val="997CC1CE"/>
    <w:lvl w:ilvl="0" w:tplc="23CA68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A9F0537"/>
    <w:multiLevelType w:val="hybridMultilevel"/>
    <w:tmpl w:val="E4B0EC70"/>
    <w:lvl w:ilvl="0" w:tplc="20A81A30">
      <w:start w:val="4"/>
      <w:numFmt w:val="bullet"/>
      <w:lvlText w:val="-"/>
      <w:lvlJc w:val="left"/>
      <w:pPr>
        <w:ind w:left="720" w:hanging="360"/>
      </w:pPr>
      <w:rPr>
        <w:rFonts w:ascii="Times New Roman" w:eastAsiaTheme="minorHAns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99B5C6E"/>
    <w:multiLevelType w:val="hybridMultilevel"/>
    <w:tmpl w:val="F22C1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C71AA9"/>
    <w:multiLevelType w:val="hybridMultilevel"/>
    <w:tmpl w:val="10E8FA1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15D039C"/>
    <w:multiLevelType w:val="hybridMultilevel"/>
    <w:tmpl w:val="7A905074"/>
    <w:lvl w:ilvl="0" w:tplc="139485FC">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7">
    <w:nsid w:val="499A5951"/>
    <w:multiLevelType w:val="hybridMultilevel"/>
    <w:tmpl w:val="1D76ABC6"/>
    <w:lvl w:ilvl="0" w:tplc="8090A240">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9C848DB"/>
    <w:multiLevelType w:val="hybridMultilevel"/>
    <w:tmpl w:val="904C21B6"/>
    <w:lvl w:ilvl="0" w:tplc="936869AE">
      <w:start w:val="1"/>
      <w:numFmt w:val="decimal"/>
      <w:lvlText w:val="%1."/>
      <w:lvlJc w:val="left"/>
      <w:pPr>
        <w:ind w:left="360"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AA55071"/>
    <w:multiLevelType w:val="hybridMultilevel"/>
    <w:tmpl w:val="88280030"/>
    <w:lvl w:ilvl="0" w:tplc="440E3436">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nsid w:val="4E2D5CDB"/>
    <w:multiLevelType w:val="hybridMultilevel"/>
    <w:tmpl w:val="D332C3FE"/>
    <w:lvl w:ilvl="0" w:tplc="054A29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E752D97"/>
    <w:multiLevelType w:val="hybridMultilevel"/>
    <w:tmpl w:val="CB669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2F96654"/>
    <w:multiLevelType w:val="hybridMultilevel"/>
    <w:tmpl w:val="F1609DD2"/>
    <w:lvl w:ilvl="0" w:tplc="EEA4C0E6">
      <w:start w:val="1"/>
      <w:numFmt w:val="decimal"/>
      <w:lvlText w:val="%1."/>
      <w:lvlJc w:val="left"/>
      <w:pPr>
        <w:ind w:left="1776" w:hanging="360"/>
      </w:pPr>
      <w:rPr>
        <w:rFonts w:hint="default"/>
        <w:b/>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3">
    <w:nsid w:val="62452A77"/>
    <w:multiLevelType w:val="hybridMultilevel"/>
    <w:tmpl w:val="F8AEBA5C"/>
    <w:lvl w:ilvl="0" w:tplc="3D684D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6603BE3"/>
    <w:multiLevelType w:val="hybridMultilevel"/>
    <w:tmpl w:val="157EBFF2"/>
    <w:lvl w:ilvl="0" w:tplc="6C324B9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6CFE1285"/>
    <w:multiLevelType w:val="hybridMultilevel"/>
    <w:tmpl w:val="B8CC02B4"/>
    <w:lvl w:ilvl="0" w:tplc="9762FB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273066D"/>
    <w:multiLevelType w:val="hybridMultilevel"/>
    <w:tmpl w:val="0DB2E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B122ED2"/>
    <w:multiLevelType w:val="hybridMultilevel"/>
    <w:tmpl w:val="C03441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2"/>
  </w:num>
  <w:num w:numId="3">
    <w:abstractNumId w:val="6"/>
  </w:num>
  <w:num w:numId="4">
    <w:abstractNumId w:val="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9"/>
  </w:num>
  <w:num w:numId="9">
    <w:abstractNumId w:val="0"/>
  </w:num>
  <w:num w:numId="10">
    <w:abstractNumId w:val="14"/>
  </w:num>
  <w:num w:numId="11">
    <w:abstractNumId w:val="17"/>
  </w:num>
  <w:num w:numId="12">
    <w:abstractNumId w:val="2"/>
  </w:num>
  <w:num w:numId="13">
    <w:abstractNumId w:val="15"/>
  </w:num>
  <w:num w:numId="14">
    <w:abstractNumId w:val="13"/>
  </w:num>
  <w:num w:numId="15">
    <w:abstractNumId w:val="1"/>
  </w:num>
  <w:num w:numId="16">
    <w:abstractNumId w:val="16"/>
  </w:num>
  <w:num w:numId="17">
    <w:abstractNumId w:val="11"/>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hideSpellingErrors/>
  <w:proofState w:spelling="clean" w:grammar="clean"/>
  <w:defaultTabStop w:val="708"/>
  <w:characterSpacingControl w:val="doNotCompress"/>
  <w:footnotePr>
    <w:footnote w:id="0"/>
    <w:footnote w:id="1"/>
  </w:footnotePr>
  <w:endnotePr>
    <w:endnote w:id="0"/>
    <w:endnote w:id="1"/>
  </w:endnotePr>
  <w:compat/>
  <w:rsids>
    <w:rsidRoot w:val="00301981"/>
    <w:rsid w:val="00003941"/>
    <w:rsid w:val="000118DB"/>
    <w:rsid w:val="00012F5B"/>
    <w:rsid w:val="000231DE"/>
    <w:rsid w:val="00027BB1"/>
    <w:rsid w:val="00030F73"/>
    <w:rsid w:val="0003393A"/>
    <w:rsid w:val="00045018"/>
    <w:rsid w:val="0005148D"/>
    <w:rsid w:val="000553D0"/>
    <w:rsid w:val="00084CE8"/>
    <w:rsid w:val="00091639"/>
    <w:rsid w:val="0009426B"/>
    <w:rsid w:val="000A5865"/>
    <w:rsid w:val="000A5D1E"/>
    <w:rsid w:val="000B6BF6"/>
    <w:rsid w:val="00102995"/>
    <w:rsid w:val="001057FD"/>
    <w:rsid w:val="00105FE2"/>
    <w:rsid w:val="00106810"/>
    <w:rsid w:val="00107E05"/>
    <w:rsid w:val="0012026C"/>
    <w:rsid w:val="0012074B"/>
    <w:rsid w:val="00131E1B"/>
    <w:rsid w:val="00151959"/>
    <w:rsid w:val="00167F24"/>
    <w:rsid w:val="00177054"/>
    <w:rsid w:val="00181B12"/>
    <w:rsid w:val="00181CB0"/>
    <w:rsid w:val="00185802"/>
    <w:rsid w:val="001972CD"/>
    <w:rsid w:val="001A1B61"/>
    <w:rsid w:val="001A4856"/>
    <w:rsid w:val="001B3DA3"/>
    <w:rsid w:val="001C611C"/>
    <w:rsid w:val="001C6528"/>
    <w:rsid w:val="001F6F01"/>
    <w:rsid w:val="00204415"/>
    <w:rsid w:val="00221958"/>
    <w:rsid w:val="0022399B"/>
    <w:rsid w:val="00226297"/>
    <w:rsid w:val="00236C85"/>
    <w:rsid w:val="00250BDA"/>
    <w:rsid w:val="00264438"/>
    <w:rsid w:val="00267CB7"/>
    <w:rsid w:val="00271636"/>
    <w:rsid w:val="00275681"/>
    <w:rsid w:val="0029584B"/>
    <w:rsid w:val="002A1451"/>
    <w:rsid w:val="002A442D"/>
    <w:rsid w:val="002A4D8D"/>
    <w:rsid w:val="002A7036"/>
    <w:rsid w:val="002B358C"/>
    <w:rsid w:val="002C3883"/>
    <w:rsid w:val="002D22D4"/>
    <w:rsid w:val="002D7864"/>
    <w:rsid w:val="002E060E"/>
    <w:rsid w:val="002F7993"/>
    <w:rsid w:val="00301981"/>
    <w:rsid w:val="00302837"/>
    <w:rsid w:val="003129EB"/>
    <w:rsid w:val="00313DD0"/>
    <w:rsid w:val="003263DC"/>
    <w:rsid w:val="00352518"/>
    <w:rsid w:val="00360F79"/>
    <w:rsid w:val="00383146"/>
    <w:rsid w:val="00390D72"/>
    <w:rsid w:val="00394CF0"/>
    <w:rsid w:val="003A509A"/>
    <w:rsid w:val="003B3C33"/>
    <w:rsid w:val="003C6525"/>
    <w:rsid w:val="003D137F"/>
    <w:rsid w:val="003D243E"/>
    <w:rsid w:val="003D40E8"/>
    <w:rsid w:val="003E4D3A"/>
    <w:rsid w:val="003F0006"/>
    <w:rsid w:val="004001FF"/>
    <w:rsid w:val="00401264"/>
    <w:rsid w:val="00402725"/>
    <w:rsid w:val="0040714A"/>
    <w:rsid w:val="00422981"/>
    <w:rsid w:val="00425517"/>
    <w:rsid w:val="0042785D"/>
    <w:rsid w:val="00434CE5"/>
    <w:rsid w:val="00441031"/>
    <w:rsid w:val="004531C8"/>
    <w:rsid w:val="00482C4A"/>
    <w:rsid w:val="00483C4A"/>
    <w:rsid w:val="00485D9C"/>
    <w:rsid w:val="004971FF"/>
    <w:rsid w:val="004A1F69"/>
    <w:rsid w:val="004B10C6"/>
    <w:rsid w:val="004B2374"/>
    <w:rsid w:val="004C3A25"/>
    <w:rsid w:val="004C6725"/>
    <w:rsid w:val="004C797F"/>
    <w:rsid w:val="004E0522"/>
    <w:rsid w:val="004F0E6E"/>
    <w:rsid w:val="00503993"/>
    <w:rsid w:val="00504100"/>
    <w:rsid w:val="00506BC6"/>
    <w:rsid w:val="0051600B"/>
    <w:rsid w:val="0051605D"/>
    <w:rsid w:val="00517C68"/>
    <w:rsid w:val="005201F3"/>
    <w:rsid w:val="0052458B"/>
    <w:rsid w:val="00525FD1"/>
    <w:rsid w:val="0053285F"/>
    <w:rsid w:val="00533D13"/>
    <w:rsid w:val="00542030"/>
    <w:rsid w:val="00542421"/>
    <w:rsid w:val="00544FE8"/>
    <w:rsid w:val="00551B5F"/>
    <w:rsid w:val="00555784"/>
    <w:rsid w:val="005575E5"/>
    <w:rsid w:val="0056192D"/>
    <w:rsid w:val="005625E7"/>
    <w:rsid w:val="0056455A"/>
    <w:rsid w:val="00576CC3"/>
    <w:rsid w:val="00577877"/>
    <w:rsid w:val="005918E9"/>
    <w:rsid w:val="00594D3A"/>
    <w:rsid w:val="005B14B5"/>
    <w:rsid w:val="005B3E93"/>
    <w:rsid w:val="005B51BA"/>
    <w:rsid w:val="005E30F2"/>
    <w:rsid w:val="005E4BD4"/>
    <w:rsid w:val="005F2F08"/>
    <w:rsid w:val="00610FB3"/>
    <w:rsid w:val="00621451"/>
    <w:rsid w:val="00624918"/>
    <w:rsid w:val="00641C62"/>
    <w:rsid w:val="006446FF"/>
    <w:rsid w:val="006463FC"/>
    <w:rsid w:val="00651C5E"/>
    <w:rsid w:val="0065205E"/>
    <w:rsid w:val="006563AC"/>
    <w:rsid w:val="00663E82"/>
    <w:rsid w:val="00666850"/>
    <w:rsid w:val="00673B08"/>
    <w:rsid w:val="0067536D"/>
    <w:rsid w:val="00684B18"/>
    <w:rsid w:val="006960A2"/>
    <w:rsid w:val="006A4592"/>
    <w:rsid w:val="006A5836"/>
    <w:rsid w:val="006C0441"/>
    <w:rsid w:val="006C6ABA"/>
    <w:rsid w:val="006D0DF9"/>
    <w:rsid w:val="006D25C1"/>
    <w:rsid w:val="006E0657"/>
    <w:rsid w:val="006E36D4"/>
    <w:rsid w:val="00705276"/>
    <w:rsid w:val="0070735E"/>
    <w:rsid w:val="0072364D"/>
    <w:rsid w:val="00734CE0"/>
    <w:rsid w:val="00736BB4"/>
    <w:rsid w:val="00745E32"/>
    <w:rsid w:val="007613DD"/>
    <w:rsid w:val="007630FF"/>
    <w:rsid w:val="00767413"/>
    <w:rsid w:val="007913D7"/>
    <w:rsid w:val="0079660A"/>
    <w:rsid w:val="00797A5A"/>
    <w:rsid w:val="007A3BD5"/>
    <w:rsid w:val="007B2C6D"/>
    <w:rsid w:val="007C0DCF"/>
    <w:rsid w:val="007C4FB1"/>
    <w:rsid w:val="007D7E9D"/>
    <w:rsid w:val="007E0370"/>
    <w:rsid w:val="007F29CB"/>
    <w:rsid w:val="007F4BAB"/>
    <w:rsid w:val="007F4BF3"/>
    <w:rsid w:val="00800D71"/>
    <w:rsid w:val="0081200A"/>
    <w:rsid w:val="00816390"/>
    <w:rsid w:val="00817809"/>
    <w:rsid w:val="00826CA0"/>
    <w:rsid w:val="0082741D"/>
    <w:rsid w:val="008306F4"/>
    <w:rsid w:val="00850216"/>
    <w:rsid w:val="00850508"/>
    <w:rsid w:val="00856C5A"/>
    <w:rsid w:val="0086101A"/>
    <w:rsid w:val="0088091F"/>
    <w:rsid w:val="00886500"/>
    <w:rsid w:val="008B369C"/>
    <w:rsid w:val="008D3C17"/>
    <w:rsid w:val="008E1AAC"/>
    <w:rsid w:val="008E44F2"/>
    <w:rsid w:val="008E4BCF"/>
    <w:rsid w:val="008F208E"/>
    <w:rsid w:val="008F2D22"/>
    <w:rsid w:val="008F534E"/>
    <w:rsid w:val="008F7A4E"/>
    <w:rsid w:val="00911031"/>
    <w:rsid w:val="00912A78"/>
    <w:rsid w:val="00915E1E"/>
    <w:rsid w:val="00917E94"/>
    <w:rsid w:val="00921EE0"/>
    <w:rsid w:val="00922CD4"/>
    <w:rsid w:val="00923CC9"/>
    <w:rsid w:val="009275EE"/>
    <w:rsid w:val="009354E7"/>
    <w:rsid w:val="00935C90"/>
    <w:rsid w:val="00951BE5"/>
    <w:rsid w:val="00955C00"/>
    <w:rsid w:val="00960E97"/>
    <w:rsid w:val="009642F4"/>
    <w:rsid w:val="00972E96"/>
    <w:rsid w:val="0098353A"/>
    <w:rsid w:val="00983A6D"/>
    <w:rsid w:val="0099090D"/>
    <w:rsid w:val="009B0CDD"/>
    <w:rsid w:val="009B1A11"/>
    <w:rsid w:val="009C22BC"/>
    <w:rsid w:val="009C4ED1"/>
    <w:rsid w:val="009C6D7C"/>
    <w:rsid w:val="009D76F0"/>
    <w:rsid w:val="009E3FA9"/>
    <w:rsid w:val="009E420A"/>
    <w:rsid w:val="009F061A"/>
    <w:rsid w:val="009F45DF"/>
    <w:rsid w:val="009F47CA"/>
    <w:rsid w:val="00A00FAD"/>
    <w:rsid w:val="00A04E99"/>
    <w:rsid w:val="00A23072"/>
    <w:rsid w:val="00A335F7"/>
    <w:rsid w:val="00A33782"/>
    <w:rsid w:val="00A3656A"/>
    <w:rsid w:val="00A36681"/>
    <w:rsid w:val="00A62931"/>
    <w:rsid w:val="00A7736C"/>
    <w:rsid w:val="00AA7A3C"/>
    <w:rsid w:val="00AB0B38"/>
    <w:rsid w:val="00AC32A5"/>
    <w:rsid w:val="00AE7C4E"/>
    <w:rsid w:val="00AF0E86"/>
    <w:rsid w:val="00AF6428"/>
    <w:rsid w:val="00B11485"/>
    <w:rsid w:val="00B1597E"/>
    <w:rsid w:val="00B217B2"/>
    <w:rsid w:val="00B26F4C"/>
    <w:rsid w:val="00B33009"/>
    <w:rsid w:val="00B3599B"/>
    <w:rsid w:val="00B6065B"/>
    <w:rsid w:val="00B659B2"/>
    <w:rsid w:val="00B6685F"/>
    <w:rsid w:val="00B9583B"/>
    <w:rsid w:val="00BA1F19"/>
    <w:rsid w:val="00BA57A2"/>
    <w:rsid w:val="00BC357D"/>
    <w:rsid w:val="00BD4E65"/>
    <w:rsid w:val="00BE2B1A"/>
    <w:rsid w:val="00BE3C79"/>
    <w:rsid w:val="00BF3CF1"/>
    <w:rsid w:val="00C00380"/>
    <w:rsid w:val="00C17DBB"/>
    <w:rsid w:val="00C233FA"/>
    <w:rsid w:val="00C3297C"/>
    <w:rsid w:val="00C414C1"/>
    <w:rsid w:val="00C424E4"/>
    <w:rsid w:val="00C471E2"/>
    <w:rsid w:val="00C52199"/>
    <w:rsid w:val="00C53BDF"/>
    <w:rsid w:val="00C53C3A"/>
    <w:rsid w:val="00C6125D"/>
    <w:rsid w:val="00C65AAE"/>
    <w:rsid w:val="00C76A7E"/>
    <w:rsid w:val="00C90DFC"/>
    <w:rsid w:val="00C90F71"/>
    <w:rsid w:val="00C95FDA"/>
    <w:rsid w:val="00C97BC5"/>
    <w:rsid w:val="00CA35AE"/>
    <w:rsid w:val="00CA3920"/>
    <w:rsid w:val="00CB02B7"/>
    <w:rsid w:val="00CB0630"/>
    <w:rsid w:val="00CB4BD8"/>
    <w:rsid w:val="00CB517C"/>
    <w:rsid w:val="00CB63DF"/>
    <w:rsid w:val="00CB78E7"/>
    <w:rsid w:val="00CC6A22"/>
    <w:rsid w:val="00CC72E5"/>
    <w:rsid w:val="00CD4EE2"/>
    <w:rsid w:val="00CE173C"/>
    <w:rsid w:val="00CE1DC5"/>
    <w:rsid w:val="00CE7B5E"/>
    <w:rsid w:val="00CF3044"/>
    <w:rsid w:val="00D05D2A"/>
    <w:rsid w:val="00D31388"/>
    <w:rsid w:val="00D32B5E"/>
    <w:rsid w:val="00D37C3E"/>
    <w:rsid w:val="00D41E8A"/>
    <w:rsid w:val="00D573A1"/>
    <w:rsid w:val="00D57E6E"/>
    <w:rsid w:val="00D64F17"/>
    <w:rsid w:val="00D6576F"/>
    <w:rsid w:val="00D7290D"/>
    <w:rsid w:val="00D74961"/>
    <w:rsid w:val="00D81566"/>
    <w:rsid w:val="00D93E1E"/>
    <w:rsid w:val="00D951B4"/>
    <w:rsid w:val="00D9543C"/>
    <w:rsid w:val="00D954DE"/>
    <w:rsid w:val="00DA18E7"/>
    <w:rsid w:val="00DB233A"/>
    <w:rsid w:val="00DB3FCA"/>
    <w:rsid w:val="00DC5BEE"/>
    <w:rsid w:val="00DC5F5A"/>
    <w:rsid w:val="00DD1CC6"/>
    <w:rsid w:val="00DE03ED"/>
    <w:rsid w:val="00DE306B"/>
    <w:rsid w:val="00DE4AB6"/>
    <w:rsid w:val="00DE7E60"/>
    <w:rsid w:val="00DF5438"/>
    <w:rsid w:val="00E37E75"/>
    <w:rsid w:val="00E445DF"/>
    <w:rsid w:val="00E453C5"/>
    <w:rsid w:val="00E57DD1"/>
    <w:rsid w:val="00E606A2"/>
    <w:rsid w:val="00E86FF2"/>
    <w:rsid w:val="00E96F92"/>
    <w:rsid w:val="00EA0E3D"/>
    <w:rsid w:val="00EB30FB"/>
    <w:rsid w:val="00EC2B11"/>
    <w:rsid w:val="00EE30B1"/>
    <w:rsid w:val="00EE3388"/>
    <w:rsid w:val="00EE3BBD"/>
    <w:rsid w:val="00EE6E90"/>
    <w:rsid w:val="00EF0F3B"/>
    <w:rsid w:val="00EF2E08"/>
    <w:rsid w:val="00F00AFB"/>
    <w:rsid w:val="00F04955"/>
    <w:rsid w:val="00F076FE"/>
    <w:rsid w:val="00F12D0A"/>
    <w:rsid w:val="00F13E5D"/>
    <w:rsid w:val="00F145C8"/>
    <w:rsid w:val="00F240DE"/>
    <w:rsid w:val="00F44B74"/>
    <w:rsid w:val="00F5005D"/>
    <w:rsid w:val="00F503EA"/>
    <w:rsid w:val="00F7098D"/>
    <w:rsid w:val="00F75AE8"/>
    <w:rsid w:val="00F77EBF"/>
    <w:rsid w:val="00F87F6E"/>
    <w:rsid w:val="00F91AB8"/>
    <w:rsid w:val="00F93D4A"/>
    <w:rsid w:val="00FB6000"/>
    <w:rsid w:val="00FC112A"/>
    <w:rsid w:val="00FD0F65"/>
    <w:rsid w:val="00FD160E"/>
    <w:rsid w:val="00FD2750"/>
    <w:rsid w:val="00FD4013"/>
    <w:rsid w:val="00FD4734"/>
    <w:rsid w:val="00FF007C"/>
    <w:rsid w:val="00FF0281"/>
    <w:rsid w:val="00FF1439"/>
    <w:rsid w:val="00FF1568"/>
    <w:rsid w:val="00FF71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FB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51BA"/>
    <w:pPr>
      <w:ind w:left="720"/>
      <w:contextualSpacing/>
    </w:pPr>
  </w:style>
  <w:style w:type="character" w:styleId="a4">
    <w:name w:val="Placeholder Text"/>
    <w:basedOn w:val="a0"/>
    <w:uiPriority w:val="99"/>
    <w:semiHidden/>
    <w:rsid w:val="00A23072"/>
    <w:rPr>
      <w:color w:val="808080"/>
    </w:rPr>
  </w:style>
  <w:style w:type="paragraph" w:styleId="a5">
    <w:name w:val="Balloon Text"/>
    <w:basedOn w:val="a"/>
    <w:link w:val="a6"/>
    <w:uiPriority w:val="99"/>
    <w:semiHidden/>
    <w:unhideWhenUsed/>
    <w:rsid w:val="00A2307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23072"/>
    <w:rPr>
      <w:rFonts w:ascii="Tahoma" w:hAnsi="Tahoma" w:cs="Tahoma"/>
      <w:sz w:val="16"/>
      <w:szCs w:val="16"/>
    </w:rPr>
  </w:style>
  <w:style w:type="table" w:styleId="a7">
    <w:name w:val="Table Grid"/>
    <w:basedOn w:val="a1"/>
    <w:uiPriority w:val="59"/>
    <w:rsid w:val="00C76A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uiPriority w:val="1"/>
    <w:qFormat/>
    <w:rsid w:val="009E420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9">
    <w:name w:val="header"/>
    <w:basedOn w:val="a"/>
    <w:link w:val="aa"/>
    <w:uiPriority w:val="99"/>
    <w:semiHidden/>
    <w:unhideWhenUsed/>
    <w:rsid w:val="00C233FA"/>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C233FA"/>
  </w:style>
  <w:style w:type="paragraph" w:styleId="ab">
    <w:name w:val="footer"/>
    <w:basedOn w:val="a"/>
    <w:link w:val="ac"/>
    <w:uiPriority w:val="99"/>
    <w:unhideWhenUsed/>
    <w:rsid w:val="00C233F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233FA"/>
  </w:style>
  <w:style w:type="paragraph" w:customStyle="1" w:styleId="msonormalcxspmiddle">
    <w:name w:val="msonormalcxspmiddle"/>
    <w:basedOn w:val="a"/>
    <w:rsid w:val="00C233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ody Text"/>
    <w:basedOn w:val="a"/>
    <w:link w:val="1"/>
    <w:unhideWhenUsed/>
    <w:rsid w:val="00C233FA"/>
    <w:pPr>
      <w:widowControl w:val="0"/>
      <w:shd w:val="clear" w:color="auto" w:fill="FFFFFF"/>
      <w:spacing w:after="1260" w:line="331" w:lineRule="exact"/>
      <w:ind w:hanging="1280"/>
      <w:jc w:val="center"/>
    </w:pPr>
    <w:rPr>
      <w:rFonts w:ascii="Calibri" w:eastAsia="Calibri" w:hAnsi="Calibri" w:cs="Times New Roman"/>
      <w:sz w:val="26"/>
      <w:szCs w:val="26"/>
    </w:rPr>
  </w:style>
  <w:style w:type="character" w:customStyle="1" w:styleId="ae">
    <w:name w:val="Основной текст Знак"/>
    <w:basedOn w:val="a0"/>
    <w:rsid w:val="00C233FA"/>
  </w:style>
  <w:style w:type="character" w:customStyle="1" w:styleId="1">
    <w:name w:val="Основной текст Знак1"/>
    <w:basedOn w:val="a0"/>
    <w:link w:val="ad"/>
    <w:locked/>
    <w:rsid w:val="00C233FA"/>
    <w:rPr>
      <w:rFonts w:ascii="Calibri" w:eastAsia="Calibri" w:hAnsi="Calibri" w:cs="Times New Roman"/>
      <w:sz w:val="26"/>
      <w:szCs w:val="26"/>
      <w:shd w:val="clear" w:color="auto" w:fill="FFFFFF"/>
    </w:rPr>
  </w:style>
  <w:style w:type="paragraph" w:styleId="af">
    <w:name w:val="Body Text Indent"/>
    <w:basedOn w:val="a"/>
    <w:link w:val="af0"/>
    <w:uiPriority w:val="99"/>
    <w:semiHidden/>
    <w:unhideWhenUsed/>
    <w:rsid w:val="00797A5A"/>
    <w:pPr>
      <w:spacing w:after="120"/>
      <w:ind w:left="283"/>
    </w:pPr>
  </w:style>
  <w:style w:type="character" w:customStyle="1" w:styleId="af0">
    <w:name w:val="Основной текст с отступом Знак"/>
    <w:basedOn w:val="a0"/>
    <w:link w:val="af"/>
    <w:uiPriority w:val="99"/>
    <w:semiHidden/>
    <w:rsid w:val="00797A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6302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C2F5B-6FAF-4CF6-9869-1A65D839C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4203</TotalTime>
  <Pages>38</Pages>
  <Words>10606</Words>
  <Characters>60460</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133</cp:revision>
  <cp:lastPrinted>2019-12-26T06:50:00Z</cp:lastPrinted>
  <dcterms:created xsi:type="dcterms:W3CDTF">2019-05-17T04:18:00Z</dcterms:created>
  <dcterms:modified xsi:type="dcterms:W3CDTF">2019-12-26T07:05:00Z</dcterms:modified>
</cp:coreProperties>
</file>